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DDB5F" w14:textId="77777777" w:rsidR="00394250" w:rsidRPr="00217912" w:rsidRDefault="008437D5" w:rsidP="00394250">
      <w:pPr>
        <w:pStyle w:val="paragraph"/>
        <w:spacing w:before="0" w:beforeAutospacing="0" w:after="0" w:afterAutospacing="0"/>
        <w:textAlignment w:val="baseline"/>
        <w:rPr>
          <w:rStyle w:val="normaltextrun"/>
          <w:rFonts w:ascii="Century Gothic" w:hAnsi="Century Gothic" w:cs="Calibri"/>
          <w:b/>
          <w:bCs/>
          <w:sz w:val="20"/>
          <w:szCs w:val="20"/>
        </w:rPr>
      </w:pPr>
      <w:r w:rsidRPr="00217912">
        <w:rPr>
          <w:rFonts w:ascii="Century Gothic" w:hAnsi="Century Gothic"/>
          <w:noProof/>
          <w:lang w:val="en-GB" w:eastAsia="en-GB"/>
        </w:rPr>
        <mc:AlternateContent>
          <mc:Choice Requires="wps">
            <w:drawing>
              <wp:anchor distT="0" distB="0" distL="114300" distR="114300" simplePos="0" relativeHeight="251644416" behindDoc="0" locked="0" layoutInCell="1" allowOverlap="1" wp14:anchorId="71D2ACAC" wp14:editId="01CBA60B">
                <wp:simplePos x="0" y="0"/>
                <wp:positionH relativeFrom="column">
                  <wp:posOffset>-926465</wp:posOffset>
                </wp:positionH>
                <wp:positionV relativeFrom="paragraph">
                  <wp:posOffset>5488305</wp:posOffset>
                </wp:positionV>
                <wp:extent cx="5819775" cy="3962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19775" cy="39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6EFA81BE" w14:textId="72F5C172" w:rsidR="008A5AA3" w:rsidRPr="001F2CD4" w:rsidRDefault="001F2CD4" w:rsidP="001F2CD4">
                            <w:pPr>
                              <w:spacing w:line="240" w:lineRule="auto"/>
                              <w:ind w:left="284"/>
                              <w:rPr>
                                <w:b/>
                                <w:bCs/>
                                <w:color w:val="EB434E"/>
                                <w:sz w:val="100"/>
                                <w:szCs w:val="100"/>
                                <w:lang w:val="en-NZ"/>
                              </w:rPr>
                            </w:pPr>
                            <w:r w:rsidRPr="001F2CD4">
                              <w:rPr>
                                <w:b/>
                                <w:bCs/>
                                <w:color w:val="EB434E"/>
                                <w:sz w:val="100"/>
                                <w:szCs w:val="100"/>
                                <w:lang w:val="en-NZ"/>
                              </w:rPr>
                              <w:t>Rapid Antigen Testing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2ACAC" id="_x0000_t202" coordsize="21600,21600" o:spt="202" path="m,l,21600r21600,l21600,xe">
                <v:stroke joinstyle="miter"/>
                <v:path gradientshapeok="t" o:connecttype="rect"/>
              </v:shapetype>
              <v:shape id="Text Box 12" o:spid="_x0000_s1026" type="#_x0000_t202" style="position:absolute;margin-left:-72.95pt;margin-top:432.15pt;width:458.25pt;height:3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" filled="f" stroked="f" strokeweight=".5pt">
                <v:textbox style="mso-next-textbox:#Text Box 1">
                  <w:txbxContent>
                    <w:p w14:paraId="6EFA81BE" w14:textId="72F5C172" w:rsidR="008A5AA3" w:rsidRPr="001F2CD4" w:rsidRDefault="001F2CD4" w:rsidP="001F2CD4">
                      <w:pPr>
                        <w:spacing w:line="240" w:lineRule="auto"/>
                        <w:ind w:left="284"/>
                        <w:rPr>
                          <w:b/>
                          <w:bCs/>
                          <w:color w:val="EB434E"/>
                          <w:sz w:val="100"/>
                          <w:szCs w:val="100"/>
                          <w:lang w:val="en-NZ"/>
                        </w:rPr>
                      </w:pPr>
                      <w:r w:rsidRPr="001F2CD4">
                        <w:rPr>
                          <w:b/>
                          <w:bCs/>
                          <w:color w:val="EB434E"/>
                          <w:sz w:val="100"/>
                          <w:szCs w:val="100"/>
                          <w:lang w:val="en-NZ"/>
                        </w:rPr>
                        <w:t>Rapid Antigen Testing Policy</w:t>
                      </w:r>
                    </w:p>
                  </w:txbxContent>
                </v:textbox>
              </v:shape>
            </w:pict>
          </mc:Fallback>
        </mc:AlternateContent>
      </w:r>
      <w:r w:rsidRPr="00217912">
        <w:rPr>
          <w:rFonts w:ascii="Century Gothic" w:hAnsi="Century Gothic"/>
          <w:noProof/>
          <w:lang w:val="en-GB" w:eastAsia="en-GB"/>
        </w:rPr>
        <mc:AlternateContent>
          <mc:Choice Requires="wps">
            <w:drawing>
              <wp:anchor distT="0" distB="0" distL="114300" distR="114300" simplePos="0" relativeHeight="251645440" behindDoc="0" locked="0" layoutInCell="1" allowOverlap="1" wp14:anchorId="702901C3" wp14:editId="3B568C30">
                <wp:simplePos x="0" y="0"/>
                <wp:positionH relativeFrom="column">
                  <wp:posOffset>2416810</wp:posOffset>
                </wp:positionH>
                <wp:positionV relativeFrom="paragraph">
                  <wp:posOffset>6526529</wp:posOffset>
                </wp:positionV>
                <wp:extent cx="544401" cy="205347"/>
                <wp:effectExtent l="0" t="0" r="0" b="4445"/>
                <wp:wrapSquare wrapText="bothSides"/>
                <wp:docPr id="1" name="Text Box 1"/>
                <wp:cNvGraphicFramePr/>
                <a:graphic xmlns:a="http://schemas.openxmlformats.org/drawingml/2006/main">
                  <a:graphicData uri="http://schemas.microsoft.com/office/word/2010/wordprocessingShape">
                    <wps:wsp>
                      <wps:cNvSpPr txBox="1"/>
                      <wps:spPr>
                        <a:xfrm>
                          <a:off x="0" y="0"/>
                          <a:ext cx="544401" cy="2053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901C3" id="Text Box 1" o:spid="_x0000_s1027" type="#_x0000_t202" style="position:absolute;margin-left:190.3pt;margin-top:513.9pt;width:42.85pt;height:16.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" filled="f" stroked="f">
                <v:textbox>
                  <w:txbxContent/>
                </v:textbox>
                <w10:wrap type="square"/>
              </v:shape>
            </w:pict>
          </mc:Fallback>
        </mc:AlternateContent>
      </w:r>
      <w:r w:rsidR="00A97622" w:rsidRPr="00217912">
        <w:rPr>
          <w:rFonts w:ascii="Century Gothic" w:hAnsi="Century Gothic"/>
          <w:noProof/>
          <w:lang w:val="en-GB" w:eastAsia="en-GB"/>
        </w:rPr>
        <w:drawing>
          <wp:anchor distT="0" distB="0" distL="114300" distR="114300" simplePos="0" relativeHeight="251643392" behindDoc="0" locked="0" layoutInCell="1" allowOverlap="1" wp14:anchorId="728AE856" wp14:editId="56002EF7">
            <wp:simplePos x="0" y="0"/>
            <wp:positionH relativeFrom="column">
              <wp:posOffset>-1097916</wp:posOffset>
            </wp:positionH>
            <wp:positionV relativeFrom="paragraph">
              <wp:posOffset>-2164339</wp:posOffset>
            </wp:positionV>
            <wp:extent cx="7563917" cy="10698892"/>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648" cy="10699925"/>
                    </a:xfrm>
                    <a:prstGeom prst="rect">
                      <a:avLst/>
                    </a:prstGeom>
                  </pic:spPr>
                </pic:pic>
              </a:graphicData>
            </a:graphic>
            <wp14:sizeRelH relativeFrom="page">
              <wp14:pctWidth>0</wp14:pctWidth>
            </wp14:sizeRelH>
            <wp14:sizeRelV relativeFrom="page">
              <wp14:pctHeight>0</wp14:pctHeight>
            </wp14:sizeRelV>
          </wp:anchor>
        </w:drawing>
      </w:r>
      <w:r w:rsidRPr="00217912">
        <w:rPr>
          <w:rFonts w:ascii="Century Gothic" w:hAnsi="Century Gothic"/>
          <w:b/>
          <w:sz w:val="80"/>
        </w:rPr>
        <w:t>v</w:t>
      </w:r>
      <w:r w:rsidR="00A97622" w:rsidRPr="00217912">
        <w:rPr>
          <w:rFonts w:ascii="Century Gothic" w:hAnsi="Century Gothic"/>
          <w:b/>
          <w:sz w:val="80"/>
        </w:rPr>
        <w:br w:type="page"/>
      </w:r>
    </w:p>
    <w:p w14:paraId="04D87E43" w14:textId="77777777" w:rsidR="00DF70C8" w:rsidRDefault="00DF70C8" w:rsidP="00F86C15">
      <w:pPr>
        <w:tabs>
          <w:tab w:val="left" w:pos="709"/>
          <w:tab w:val="left" w:pos="1276"/>
          <w:tab w:val="left" w:pos="1843"/>
          <w:tab w:val="left" w:pos="2410"/>
        </w:tabs>
        <w:spacing w:after="0" w:line="20" w:lineRule="atLeast"/>
        <w:rPr>
          <w:sz w:val="22"/>
          <w:szCs w:val="22"/>
          <w:lang w:val="en-NZ"/>
        </w:rPr>
      </w:pPr>
    </w:p>
    <w:p w14:paraId="58A99891" w14:textId="040CC336" w:rsidR="001F2CD4" w:rsidRPr="001F2CD4" w:rsidRDefault="001F2CD4" w:rsidP="001F2CD4">
      <w:pPr>
        <w:spacing w:after="0" w:line="300" w:lineRule="auto"/>
        <w:ind w:right="-596"/>
        <w:rPr>
          <w:b/>
          <w:bCs/>
          <w:color w:val="EB434E"/>
          <w:sz w:val="28"/>
          <w:szCs w:val="28"/>
        </w:rPr>
      </w:pPr>
      <w:bookmarkStart w:id="0" w:name="_Hiring_new_workers"/>
      <w:bookmarkStart w:id="1" w:name="_How_does_a"/>
      <w:bookmarkEnd w:id="0"/>
      <w:bookmarkEnd w:id="1"/>
      <w:r w:rsidRPr="001F2CD4">
        <w:rPr>
          <w:b/>
          <w:bCs/>
          <w:color w:val="EB434E"/>
          <w:sz w:val="28"/>
          <w:szCs w:val="28"/>
        </w:rPr>
        <w:t xml:space="preserve">Rapid Antigen </w:t>
      </w:r>
      <w:r w:rsidR="004566AF">
        <w:rPr>
          <w:b/>
          <w:bCs/>
          <w:color w:val="EB434E"/>
          <w:sz w:val="28"/>
          <w:szCs w:val="28"/>
        </w:rPr>
        <w:t>T</w:t>
      </w:r>
      <w:r w:rsidRPr="001F2CD4">
        <w:rPr>
          <w:b/>
          <w:bCs/>
          <w:color w:val="EB434E"/>
          <w:sz w:val="28"/>
          <w:szCs w:val="28"/>
        </w:rPr>
        <w:t>esting Policy</w:t>
      </w:r>
    </w:p>
    <w:p w14:paraId="7EA61F51" w14:textId="77777777" w:rsidR="001F2CD4" w:rsidRDefault="001F2CD4" w:rsidP="001F2CD4">
      <w:pPr>
        <w:spacing w:after="0" w:line="300" w:lineRule="auto"/>
        <w:ind w:right="-596"/>
        <w:rPr>
          <w:sz w:val="20"/>
        </w:rPr>
      </w:pPr>
    </w:p>
    <w:p w14:paraId="7D4EE1CB" w14:textId="1BBC1C8B" w:rsidR="001F2CD4" w:rsidRPr="001F2CD4" w:rsidRDefault="001F2CD4" w:rsidP="004566AF">
      <w:pPr>
        <w:spacing w:after="0" w:line="300" w:lineRule="auto"/>
        <w:ind w:right="-596"/>
        <w:jc w:val="both"/>
        <w:rPr>
          <w:b/>
          <w:bCs/>
          <w:sz w:val="22"/>
          <w:szCs w:val="22"/>
        </w:rPr>
      </w:pPr>
      <w:r w:rsidRPr="001F2CD4">
        <w:rPr>
          <w:b/>
          <w:bCs/>
          <w:sz w:val="22"/>
          <w:szCs w:val="22"/>
        </w:rPr>
        <w:t xml:space="preserve">We have had several queries regarding the use of the Rapid Antigen Tests (RAT). The RAT involves a swab of only the front of the nose and can be easily self-administered, in comparison to the </w:t>
      </w:r>
      <w:r w:rsidRPr="001F2CD4">
        <w:rPr>
          <w:rStyle w:val="Emphasis"/>
          <w:rFonts w:cs="Arial"/>
          <w:b/>
          <w:bCs/>
          <w:sz w:val="22"/>
          <w:szCs w:val="22"/>
          <w:shd w:val="clear" w:color="auto" w:fill="FFFFFF"/>
        </w:rPr>
        <w:t>PCR</w:t>
      </w:r>
      <w:r w:rsidRPr="001F2CD4">
        <w:rPr>
          <w:rFonts w:cs="Arial"/>
          <w:b/>
          <w:bCs/>
          <w:sz w:val="22"/>
          <w:szCs w:val="22"/>
          <w:shd w:val="clear" w:color="auto" w:fill="FFFFFF"/>
        </w:rPr>
        <w:t> </w:t>
      </w:r>
      <w:r w:rsidRPr="001F2CD4">
        <w:rPr>
          <w:rStyle w:val="Emphasis"/>
          <w:rFonts w:cs="Arial"/>
          <w:b/>
          <w:bCs/>
          <w:sz w:val="22"/>
          <w:szCs w:val="22"/>
          <w:shd w:val="clear" w:color="auto" w:fill="FFFFFF"/>
        </w:rPr>
        <w:t>test</w:t>
      </w:r>
      <w:r w:rsidRPr="001F2CD4">
        <w:rPr>
          <w:rFonts w:cs="Arial"/>
          <w:b/>
          <w:bCs/>
          <w:sz w:val="22"/>
          <w:szCs w:val="22"/>
          <w:shd w:val="clear" w:color="auto" w:fill="FFFFFF"/>
        </w:rPr>
        <w:t> for </w:t>
      </w:r>
      <w:r w:rsidRPr="001F2CD4">
        <w:rPr>
          <w:rStyle w:val="Emphasis"/>
          <w:rFonts w:cs="Arial"/>
          <w:b/>
          <w:bCs/>
          <w:sz w:val="22"/>
          <w:szCs w:val="22"/>
          <w:shd w:val="clear" w:color="auto" w:fill="FFFFFF"/>
        </w:rPr>
        <w:t>COVID</w:t>
      </w:r>
      <w:r w:rsidRPr="001F2CD4">
        <w:rPr>
          <w:rFonts w:cs="Arial"/>
          <w:b/>
          <w:bCs/>
          <w:sz w:val="22"/>
          <w:szCs w:val="22"/>
          <w:shd w:val="clear" w:color="auto" w:fill="FFFFFF"/>
        </w:rPr>
        <w:t>-19 which is a molecular </w:t>
      </w:r>
      <w:r w:rsidRPr="001F2CD4">
        <w:rPr>
          <w:rStyle w:val="Emphasis"/>
          <w:rFonts w:cs="Arial"/>
          <w:b/>
          <w:bCs/>
          <w:sz w:val="22"/>
          <w:szCs w:val="22"/>
          <w:shd w:val="clear" w:color="auto" w:fill="FFFFFF"/>
        </w:rPr>
        <w:t>test</w:t>
      </w:r>
      <w:r w:rsidRPr="001F2CD4">
        <w:rPr>
          <w:rFonts w:cs="Arial"/>
          <w:b/>
          <w:bCs/>
          <w:sz w:val="22"/>
          <w:szCs w:val="22"/>
          <w:shd w:val="clear" w:color="auto" w:fill="FFFFFF"/>
        </w:rPr>
        <w:t xml:space="preserve"> administered</w:t>
      </w:r>
      <w:r w:rsidRPr="001F2CD4">
        <w:rPr>
          <w:b/>
          <w:bCs/>
          <w:sz w:val="22"/>
          <w:szCs w:val="22"/>
        </w:rPr>
        <w:t xml:space="preserve"> by healthcare professionals.</w:t>
      </w:r>
    </w:p>
    <w:p w14:paraId="021586A1" w14:textId="77777777" w:rsidR="001F2CD4" w:rsidRDefault="001F2CD4" w:rsidP="004566AF">
      <w:pPr>
        <w:shd w:val="clear" w:color="auto" w:fill="FFFFFF"/>
        <w:spacing w:after="0" w:line="300" w:lineRule="auto"/>
        <w:ind w:right="-596"/>
        <w:jc w:val="both"/>
        <w:textAlignment w:val="baseline"/>
        <w:rPr>
          <w:sz w:val="20"/>
        </w:rPr>
      </w:pPr>
    </w:p>
    <w:p w14:paraId="563910E5" w14:textId="4191667C" w:rsidR="001F2CD4" w:rsidRPr="001F2CD4" w:rsidRDefault="001F2CD4" w:rsidP="004566AF">
      <w:pPr>
        <w:shd w:val="clear" w:color="auto" w:fill="FFFFFF"/>
        <w:spacing w:after="0" w:line="300" w:lineRule="auto"/>
        <w:ind w:right="-596"/>
        <w:jc w:val="both"/>
        <w:textAlignment w:val="baseline"/>
        <w:rPr>
          <w:sz w:val="20"/>
        </w:rPr>
      </w:pPr>
      <w:r w:rsidRPr="001F2CD4">
        <w:rPr>
          <w:sz w:val="20"/>
        </w:rPr>
        <w:t xml:space="preserve">RAT is not mandatory for businesses. It is an optional layer of protection and an added tool that can run alongside other strategies implemented in the workplace, for preventing the spread of COVID-19. Other methods ideally already in place are vaccination, PPE and regular hand washing etc. </w:t>
      </w:r>
    </w:p>
    <w:p w14:paraId="664A0D9C" w14:textId="0A274D3C" w:rsidR="001F2CD4" w:rsidRDefault="001F2CD4" w:rsidP="004566AF">
      <w:pPr>
        <w:shd w:val="clear" w:color="auto" w:fill="FFFFFF"/>
        <w:spacing w:after="0" w:line="300" w:lineRule="auto"/>
        <w:ind w:right="-596"/>
        <w:jc w:val="both"/>
        <w:textAlignment w:val="baseline"/>
        <w:rPr>
          <w:sz w:val="20"/>
        </w:rPr>
      </w:pPr>
      <w:r>
        <w:rPr>
          <w:sz w:val="20"/>
        </w:rPr>
        <w:br/>
      </w:r>
      <w:r w:rsidRPr="001F2CD4">
        <w:rPr>
          <w:sz w:val="20"/>
        </w:rPr>
        <w:t xml:space="preserve">Businesses wanting to use RAT within their business, will have to pay purchase it for it themselves </w:t>
      </w:r>
      <w:hyperlink r:id="rId12" w:history="1">
        <w:r w:rsidRPr="004566AF">
          <w:rPr>
            <w:rStyle w:val="Hyperlink"/>
            <w:b/>
            <w:bCs/>
            <w:sz w:val="20"/>
          </w:rPr>
          <w:t>you can place an order here</w:t>
        </w:r>
      </w:hyperlink>
      <w:r w:rsidR="004566AF" w:rsidRPr="004566AF">
        <w:rPr>
          <w:b/>
          <w:bCs/>
          <w:sz w:val="20"/>
        </w:rPr>
        <w:t>.</w:t>
      </w:r>
    </w:p>
    <w:p w14:paraId="136FA227" w14:textId="77777777" w:rsidR="004566AF" w:rsidRPr="001F2CD4" w:rsidRDefault="004566AF" w:rsidP="004566AF">
      <w:pPr>
        <w:shd w:val="clear" w:color="auto" w:fill="FFFFFF"/>
        <w:spacing w:after="0" w:line="300" w:lineRule="auto"/>
        <w:ind w:right="-596"/>
        <w:jc w:val="both"/>
        <w:textAlignment w:val="baseline"/>
        <w:rPr>
          <w:sz w:val="20"/>
        </w:rPr>
      </w:pPr>
    </w:p>
    <w:p w14:paraId="41F91381" w14:textId="4AD0E00A" w:rsidR="001F2CD4" w:rsidRPr="001F2CD4" w:rsidRDefault="001F2CD4" w:rsidP="004566AF">
      <w:pPr>
        <w:shd w:val="clear" w:color="auto" w:fill="FFFFFF"/>
        <w:spacing w:after="0" w:line="300" w:lineRule="auto"/>
        <w:ind w:right="-596"/>
        <w:jc w:val="both"/>
        <w:textAlignment w:val="baseline"/>
        <w:rPr>
          <w:sz w:val="20"/>
        </w:rPr>
      </w:pPr>
      <w:r w:rsidRPr="001F2CD4">
        <w:rPr>
          <w:sz w:val="20"/>
        </w:rPr>
        <w:t>Please note that RAT operates as a method of surveillance testing only</w:t>
      </w:r>
      <w:r w:rsidR="00655ACB">
        <w:rPr>
          <w:sz w:val="20"/>
        </w:rPr>
        <w:t xml:space="preserve"> under this policy</w:t>
      </w:r>
      <w:r w:rsidRPr="001F2CD4">
        <w:rPr>
          <w:sz w:val="20"/>
        </w:rPr>
        <w:t>. If an employee receives a positive RAT result i</w:t>
      </w:r>
      <w:r w:rsidRPr="001F2CD4">
        <w:rPr>
          <w:rFonts w:cs="Open Sans"/>
          <w:sz w:val="20"/>
          <w:shd w:val="clear" w:color="auto" w:fill="FFFFFF"/>
        </w:rPr>
        <w:t>t does not need to be confirmed with a PCR unless advised.</w:t>
      </w:r>
    </w:p>
    <w:p w14:paraId="6A03D565" w14:textId="77777777" w:rsidR="001F2CD4" w:rsidRDefault="001F2CD4" w:rsidP="004566AF">
      <w:pPr>
        <w:shd w:val="clear" w:color="auto" w:fill="FFFFFF"/>
        <w:spacing w:after="0" w:line="300" w:lineRule="auto"/>
        <w:ind w:right="-596"/>
        <w:jc w:val="both"/>
        <w:textAlignment w:val="baseline"/>
        <w:rPr>
          <w:color w:val="000000"/>
          <w:sz w:val="20"/>
        </w:rPr>
      </w:pPr>
    </w:p>
    <w:p w14:paraId="0B6E230B" w14:textId="7205F7E4" w:rsidR="001F2CD4" w:rsidRPr="001F2CD4" w:rsidRDefault="001F2CD4" w:rsidP="004566AF">
      <w:pPr>
        <w:shd w:val="clear" w:color="auto" w:fill="FFFFFF"/>
        <w:spacing w:after="0" w:line="300" w:lineRule="auto"/>
        <w:ind w:right="-596"/>
        <w:jc w:val="both"/>
        <w:textAlignment w:val="baseline"/>
        <w:rPr>
          <w:color w:val="000000"/>
          <w:sz w:val="20"/>
        </w:rPr>
      </w:pPr>
      <w:r w:rsidRPr="001F2CD4">
        <w:rPr>
          <w:color w:val="000000"/>
          <w:sz w:val="20"/>
        </w:rPr>
        <w:t>Once you have decided to use RAT as a tool within your business, you will need to consider:</w:t>
      </w:r>
    </w:p>
    <w:p w14:paraId="1B43150C" w14:textId="77777777" w:rsidR="001F2CD4" w:rsidRPr="001F2CD4" w:rsidRDefault="001F2CD4" w:rsidP="004566AF">
      <w:pPr>
        <w:pStyle w:val="ListParagraph"/>
        <w:numPr>
          <w:ilvl w:val="0"/>
          <w:numId w:val="42"/>
        </w:numPr>
        <w:shd w:val="clear" w:color="auto" w:fill="FFFFFF"/>
        <w:spacing w:after="0" w:line="300" w:lineRule="auto"/>
        <w:ind w:left="709" w:right="-596"/>
        <w:contextualSpacing/>
        <w:jc w:val="both"/>
        <w:textAlignment w:val="baseline"/>
        <w:rPr>
          <w:rFonts w:ascii="Century Gothic" w:hAnsi="Century Gothic"/>
          <w:color w:val="000000"/>
          <w:lang w:eastAsia="en-NZ"/>
        </w:rPr>
      </w:pPr>
      <w:r w:rsidRPr="001F2CD4">
        <w:rPr>
          <w:rFonts w:ascii="Century Gothic" w:hAnsi="Century Gothic"/>
          <w:color w:val="000000"/>
          <w:lang w:eastAsia="en-NZ"/>
        </w:rPr>
        <w:t xml:space="preserve">When you will be requiring an employee to take a RAT </w:t>
      </w:r>
    </w:p>
    <w:p w14:paraId="778B1BBD" w14:textId="77777777" w:rsidR="001F2CD4" w:rsidRPr="001F2CD4" w:rsidRDefault="001F2CD4" w:rsidP="004566AF">
      <w:pPr>
        <w:pStyle w:val="ListParagraph"/>
        <w:numPr>
          <w:ilvl w:val="0"/>
          <w:numId w:val="42"/>
        </w:numPr>
        <w:shd w:val="clear" w:color="auto" w:fill="FFFFFF"/>
        <w:spacing w:after="0" w:line="300" w:lineRule="auto"/>
        <w:ind w:left="709" w:right="-596"/>
        <w:contextualSpacing/>
        <w:jc w:val="both"/>
        <w:textAlignment w:val="baseline"/>
        <w:rPr>
          <w:rFonts w:ascii="Century Gothic" w:hAnsi="Century Gothic"/>
          <w:color w:val="000000"/>
          <w:lang w:eastAsia="en-NZ"/>
        </w:rPr>
      </w:pPr>
      <w:r w:rsidRPr="001F2CD4">
        <w:rPr>
          <w:rFonts w:ascii="Century Gothic" w:hAnsi="Century Gothic"/>
          <w:color w:val="000000"/>
          <w:lang w:eastAsia="en-NZ"/>
        </w:rPr>
        <w:t xml:space="preserve">The frequency of RAT </w:t>
      </w:r>
    </w:p>
    <w:p w14:paraId="2EB40C36" w14:textId="77777777" w:rsidR="001F2CD4" w:rsidRPr="001F2CD4" w:rsidRDefault="001F2CD4" w:rsidP="004566AF">
      <w:pPr>
        <w:pStyle w:val="ListParagraph"/>
        <w:numPr>
          <w:ilvl w:val="0"/>
          <w:numId w:val="42"/>
        </w:numPr>
        <w:shd w:val="clear" w:color="auto" w:fill="FFFFFF"/>
        <w:spacing w:after="0" w:line="300" w:lineRule="auto"/>
        <w:ind w:left="709" w:right="-596"/>
        <w:contextualSpacing/>
        <w:jc w:val="both"/>
        <w:textAlignment w:val="baseline"/>
        <w:rPr>
          <w:rFonts w:ascii="Century Gothic" w:hAnsi="Century Gothic"/>
          <w:color w:val="000000"/>
          <w:lang w:eastAsia="en-NZ"/>
        </w:rPr>
      </w:pPr>
      <w:r w:rsidRPr="001F2CD4">
        <w:rPr>
          <w:rFonts w:ascii="Century Gothic" w:hAnsi="Century Gothic"/>
          <w:color w:val="000000"/>
          <w:lang w:eastAsia="en-NZ"/>
        </w:rPr>
        <w:t>How and where the test will be done</w:t>
      </w:r>
    </w:p>
    <w:p w14:paraId="4C45327B" w14:textId="77777777" w:rsidR="001F2CD4" w:rsidRPr="001F2CD4" w:rsidRDefault="001F2CD4" w:rsidP="004566AF">
      <w:pPr>
        <w:pStyle w:val="ListParagraph"/>
        <w:numPr>
          <w:ilvl w:val="0"/>
          <w:numId w:val="42"/>
        </w:numPr>
        <w:shd w:val="clear" w:color="auto" w:fill="FFFFFF"/>
        <w:spacing w:after="0" w:line="300" w:lineRule="auto"/>
        <w:ind w:left="709" w:right="-596"/>
        <w:contextualSpacing/>
        <w:jc w:val="both"/>
        <w:textAlignment w:val="baseline"/>
        <w:rPr>
          <w:rFonts w:ascii="Century Gothic" w:hAnsi="Century Gothic"/>
          <w:color w:val="000000"/>
          <w:lang w:eastAsia="en-NZ"/>
        </w:rPr>
      </w:pPr>
      <w:r w:rsidRPr="001F2CD4">
        <w:rPr>
          <w:rFonts w:ascii="Century Gothic" w:hAnsi="Century Gothic"/>
          <w:color w:val="000000"/>
          <w:lang w:eastAsia="en-NZ"/>
        </w:rPr>
        <w:t>Whether you will require the employee to show you proof of the RAT result</w:t>
      </w:r>
    </w:p>
    <w:p w14:paraId="15AE81BC" w14:textId="77777777" w:rsidR="001F2CD4" w:rsidRPr="001F2CD4" w:rsidRDefault="001F2CD4" w:rsidP="004566AF">
      <w:pPr>
        <w:pStyle w:val="ListParagraph"/>
        <w:numPr>
          <w:ilvl w:val="0"/>
          <w:numId w:val="42"/>
        </w:numPr>
        <w:shd w:val="clear" w:color="auto" w:fill="FFFFFF"/>
        <w:spacing w:after="0" w:line="300" w:lineRule="auto"/>
        <w:ind w:left="709" w:right="-596"/>
        <w:contextualSpacing/>
        <w:jc w:val="both"/>
        <w:textAlignment w:val="baseline"/>
        <w:rPr>
          <w:rFonts w:ascii="Century Gothic" w:hAnsi="Century Gothic"/>
          <w:color w:val="000000"/>
          <w:lang w:eastAsia="en-NZ"/>
        </w:rPr>
      </w:pPr>
      <w:r w:rsidRPr="001F2CD4">
        <w:rPr>
          <w:rFonts w:ascii="Century Gothic" w:hAnsi="Century Gothic"/>
          <w:color w:val="000000"/>
          <w:lang w:eastAsia="en-NZ"/>
        </w:rPr>
        <w:t xml:space="preserve">And how you will record this information. </w:t>
      </w:r>
    </w:p>
    <w:p w14:paraId="5858D19C" w14:textId="77777777" w:rsidR="001F2CD4" w:rsidRDefault="001F2CD4" w:rsidP="004566AF">
      <w:pPr>
        <w:shd w:val="clear" w:color="auto" w:fill="FFFFFF"/>
        <w:spacing w:after="0" w:line="300" w:lineRule="auto"/>
        <w:ind w:right="-596"/>
        <w:jc w:val="both"/>
        <w:textAlignment w:val="baseline"/>
        <w:rPr>
          <w:color w:val="000000"/>
          <w:sz w:val="20"/>
        </w:rPr>
      </w:pPr>
    </w:p>
    <w:p w14:paraId="62B3D619" w14:textId="4132E3C5" w:rsidR="001F2CD4" w:rsidRPr="001F2CD4" w:rsidRDefault="001F2CD4" w:rsidP="004566AF">
      <w:pPr>
        <w:shd w:val="clear" w:color="auto" w:fill="FFFFFF"/>
        <w:spacing w:after="0" w:line="300" w:lineRule="auto"/>
        <w:ind w:right="-596"/>
        <w:jc w:val="both"/>
        <w:textAlignment w:val="baseline"/>
        <w:rPr>
          <w:color w:val="000000"/>
          <w:sz w:val="20"/>
        </w:rPr>
      </w:pPr>
      <w:r w:rsidRPr="001F2CD4">
        <w:rPr>
          <w:color w:val="000000"/>
          <w:sz w:val="20"/>
        </w:rPr>
        <w:t xml:space="preserve">For this reason, we have created a workplace policy for our members that clearly communicates the process and expectations that an employee can have if they are required to take a RAT and what happens if they receive a positive result. </w:t>
      </w:r>
    </w:p>
    <w:p w14:paraId="10C25FCB" w14:textId="77777777" w:rsidR="00BB15BA" w:rsidRDefault="00BB15BA" w:rsidP="004566AF">
      <w:pPr>
        <w:shd w:val="clear" w:color="auto" w:fill="FFFFFF"/>
        <w:spacing w:after="0" w:line="300" w:lineRule="auto"/>
        <w:ind w:right="-596"/>
        <w:jc w:val="both"/>
        <w:textAlignment w:val="baseline"/>
        <w:rPr>
          <w:color w:val="000000"/>
          <w:sz w:val="20"/>
        </w:rPr>
      </w:pPr>
    </w:p>
    <w:p w14:paraId="28295DE4" w14:textId="6FBF162B" w:rsidR="001F2CD4" w:rsidRPr="001F2CD4" w:rsidRDefault="001F2CD4" w:rsidP="004566AF">
      <w:pPr>
        <w:shd w:val="clear" w:color="auto" w:fill="FFFFFF"/>
        <w:spacing w:after="0" w:line="300" w:lineRule="auto"/>
        <w:ind w:right="-596"/>
        <w:jc w:val="both"/>
        <w:textAlignment w:val="baseline"/>
        <w:rPr>
          <w:color w:val="000000"/>
          <w:sz w:val="20"/>
        </w:rPr>
      </w:pPr>
      <w:r w:rsidRPr="001F2CD4">
        <w:rPr>
          <w:color w:val="000000"/>
          <w:sz w:val="20"/>
        </w:rPr>
        <w:t xml:space="preserve">The content highlighted below requires you to </w:t>
      </w:r>
      <w:proofErr w:type="spellStart"/>
      <w:r w:rsidRPr="001F2CD4">
        <w:rPr>
          <w:color w:val="000000"/>
          <w:sz w:val="20"/>
        </w:rPr>
        <w:t>personalise</w:t>
      </w:r>
      <w:proofErr w:type="spellEnd"/>
      <w:r w:rsidRPr="001F2CD4">
        <w:rPr>
          <w:color w:val="000000"/>
          <w:sz w:val="20"/>
        </w:rPr>
        <w:t xml:space="preserve"> the policy to your business and process. We recommend that you fill this out and send it back to our helpline team to review before issuing to employees.</w:t>
      </w:r>
    </w:p>
    <w:p w14:paraId="5603C161" w14:textId="12BF9E7E" w:rsidR="001F2CD4" w:rsidRDefault="001F2CD4" w:rsidP="004566AF">
      <w:pPr>
        <w:spacing w:after="0" w:line="300" w:lineRule="auto"/>
        <w:ind w:right="-596"/>
        <w:jc w:val="both"/>
        <w:rPr>
          <w:sz w:val="20"/>
        </w:rPr>
      </w:pPr>
    </w:p>
    <w:p w14:paraId="5C2FF88D" w14:textId="375F1C94" w:rsidR="00EE63F2" w:rsidRDefault="00EE63F2" w:rsidP="004566AF">
      <w:pPr>
        <w:spacing w:after="0" w:line="300" w:lineRule="auto"/>
        <w:ind w:right="-596"/>
        <w:jc w:val="both"/>
        <w:rPr>
          <w:sz w:val="20"/>
        </w:rPr>
      </w:pPr>
    </w:p>
    <w:p w14:paraId="56D82E0F" w14:textId="77777777" w:rsidR="00EE63F2" w:rsidRPr="001F2CD4" w:rsidRDefault="00EE63F2" w:rsidP="004566AF">
      <w:pPr>
        <w:spacing w:after="0" w:line="300" w:lineRule="auto"/>
        <w:ind w:right="-596"/>
        <w:jc w:val="both"/>
        <w:rPr>
          <w:sz w:val="20"/>
        </w:rPr>
      </w:pPr>
    </w:p>
    <w:p w14:paraId="356E00ED" w14:textId="77777777" w:rsidR="001F2CD4" w:rsidRPr="001F2CD4" w:rsidRDefault="001F2CD4" w:rsidP="004566AF">
      <w:pPr>
        <w:spacing w:after="0" w:line="300" w:lineRule="auto"/>
        <w:ind w:right="-596"/>
        <w:jc w:val="both"/>
        <w:rPr>
          <w:b/>
          <w:bCs/>
          <w:color w:val="EB434E"/>
          <w:sz w:val="22"/>
          <w:szCs w:val="22"/>
        </w:rPr>
      </w:pPr>
      <w:r w:rsidRPr="001F2CD4">
        <w:rPr>
          <w:b/>
          <w:bCs/>
          <w:color w:val="EB434E"/>
          <w:sz w:val="22"/>
          <w:szCs w:val="22"/>
        </w:rPr>
        <w:t>RAPID ANTIGEN TESTING PROTOCOL</w:t>
      </w:r>
    </w:p>
    <w:p w14:paraId="798C6E83" w14:textId="77777777" w:rsidR="001F2CD4" w:rsidRDefault="001F2CD4" w:rsidP="004566AF">
      <w:pPr>
        <w:spacing w:after="0" w:line="300" w:lineRule="auto"/>
        <w:ind w:right="-596"/>
        <w:jc w:val="both"/>
        <w:rPr>
          <w:b/>
          <w:bCs/>
          <w:color w:val="EB434E"/>
          <w:sz w:val="22"/>
          <w:szCs w:val="22"/>
          <w:u w:val="single"/>
        </w:rPr>
      </w:pPr>
    </w:p>
    <w:p w14:paraId="58264CC7" w14:textId="6E2E1945" w:rsidR="001F2CD4" w:rsidRPr="001F2CD4" w:rsidRDefault="001F2CD4" w:rsidP="004566AF">
      <w:pPr>
        <w:spacing w:after="0" w:line="300" w:lineRule="auto"/>
        <w:ind w:right="-596"/>
        <w:jc w:val="both"/>
        <w:rPr>
          <w:b/>
          <w:bCs/>
          <w:color w:val="EB434E"/>
          <w:sz w:val="22"/>
          <w:szCs w:val="22"/>
        </w:rPr>
      </w:pPr>
      <w:r w:rsidRPr="001F2CD4">
        <w:rPr>
          <w:b/>
          <w:bCs/>
          <w:color w:val="EB434E"/>
          <w:sz w:val="22"/>
          <w:szCs w:val="22"/>
        </w:rPr>
        <w:t>PURPOSE</w:t>
      </w:r>
    </w:p>
    <w:p w14:paraId="7DC2C8B6" w14:textId="77777777" w:rsidR="001F2CD4" w:rsidRDefault="001F2CD4" w:rsidP="004566AF">
      <w:pPr>
        <w:spacing w:after="0" w:line="300" w:lineRule="auto"/>
        <w:ind w:right="-596"/>
        <w:jc w:val="both"/>
        <w:rPr>
          <w:sz w:val="20"/>
        </w:rPr>
      </w:pPr>
    </w:p>
    <w:p w14:paraId="505C4F79" w14:textId="1B78A0F0" w:rsidR="001F2CD4" w:rsidRPr="001F2CD4" w:rsidRDefault="001F2CD4" w:rsidP="004566AF">
      <w:pPr>
        <w:spacing w:after="0" w:line="300" w:lineRule="auto"/>
        <w:ind w:right="-596"/>
        <w:jc w:val="both"/>
        <w:rPr>
          <w:sz w:val="20"/>
        </w:rPr>
      </w:pPr>
      <w:r w:rsidRPr="001F2CD4">
        <w:rPr>
          <w:sz w:val="20"/>
        </w:rPr>
        <w:t xml:space="preserve">The Employer has identified COVID-19 as a hazard that may arise in the workplace.  </w:t>
      </w:r>
    </w:p>
    <w:p w14:paraId="0061C55B" w14:textId="77777777" w:rsidR="001F2CD4" w:rsidRPr="001F2CD4" w:rsidRDefault="001F2CD4" w:rsidP="004566AF">
      <w:pPr>
        <w:spacing w:after="0" w:line="300" w:lineRule="auto"/>
        <w:ind w:right="-596"/>
        <w:jc w:val="both"/>
        <w:rPr>
          <w:sz w:val="20"/>
        </w:rPr>
      </w:pPr>
      <w:r w:rsidRPr="001F2CD4">
        <w:rPr>
          <w:sz w:val="20"/>
        </w:rPr>
        <w:t xml:space="preserve">The Employer has previously put controls in place to, so far as is reasonably practicable, eliminate or </w:t>
      </w:r>
      <w:proofErr w:type="spellStart"/>
      <w:r w:rsidRPr="001F2CD4">
        <w:rPr>
          <w:sz w:val="20"/>
        </w:rPr>
        <w:t>minimise</w:t>
      </w:r>
      <w:proofErr w:type="spellEnd"/>
      <w:r w:rsidRPr="001F2CD4">
        <w:rPr>
          <w:sz w:val="20"/>
        </w:rPr>
        <w:t xml:space="preserve"> the risk of transmission and infection due to COVID-19 in the workplace.</w:t>
      </w:r>
    </w:p>
    <w:p w14:paraId="37146D32" w14:textId="77777777" w:rsidR="001F2CD4" w:rsidRDefault="001F2CD4" w:rsidP="004566AF">
      <w:pPr>
        <w:spacing w:after="0" w:line="300" w:lineRule="auto"/>
        <w:ind w:right="-596"/>
        <w:jc w:val="both"/>
        <w:rPr>
          <w:sz w:val="20"/>
        </w:rPr>
      </w:pPr>
    </w:p>
    <w:p w14:paraId="41DCD2DB" w14:textId="349AF0CB" w:rsidR="001F2CD4" w:rsidRPr="001F2CD4" w:rsidRDefault="001F2CD4" w:rsidP="004566AF">
      <w:pPr>
        <w:spacing w:after="0" w:line="300" w:lineRule="auto"/>
        <w:ind w:right="-596"/>
        <w:jc w:val="both"/>
        <w:rPr>
          <w:sz w:val="20"/>
        </w:rPr>
      </w:pPr>
      <w:r w:rsidRPr="001F2CD4">
        <w:rPr>
          <w:sz w:val="20"/>
        </w:rPr>
        <w:t xml:space="preserve">The Employer has identified a further control which will assist in </w:t>
      </w:r>
      <w:proofErr w:type="spellStart"/>
      <w:r w:rsidRPr="001F2CD4">
        <w:rPr>
          <w:sz w:val="20"/>
        </w:rPr>
        <w:t>minimising</w:t>
      </w:r>
      <w:proofErr w:type="spellEnd"/>
      <w:r w:rsidRPr="001F2CD4">
        <w:rPr>
          <w:sz w:val="20"/>
        </w:rPr>
        <w:t xml:space="preserve"> the transmission of COVID-19.  </w:t>
      </w:r>
    </w:p>
    <w:p w14:paraId="19D049E5" w14:textId="77777777" w:rsidR="001F2CD4" w:rsidRDefault="001F2CD4" w:rsidP="004566AF">
      <w:pPr>
        <w:spacing w:after="0" w:line="300" w:lineRule="auto"/>
        <w:ind w:right="-596"/>
        <w:jc w:val="both"/>
        <w:rPr>
          <w:sz w:val="20"/>
        </w:rPr>
      </w:pPr>
    </w:p>
    <w:p w14:paraId="4F91E823" w14:textId="25ADDBA7" w:rsidR="001F2CD4" w:rsidRPr="001F2CD4" w:rsidRDefault="001F2CD4" w:rsidP="004566AF">
      <w:pPr>
        <w:spacing w:after="0" w:line="300" w:lineRule="auto"/>
        <w:ind w:right="-596"/>
        <w:jc w:val="both"/>
        <w:rPr>
          <w:sz w:val="20"/>
        </w:rPr>
      </w:pPr>
      <w:r w:rsidRPr="001F2CD4">
        <w:rPr>
          <w:sz w:val="20"/>
        </w:rPr>
        <w:t>Surveillance rapid antigen testing (</w:t>
      </w:r>
      <w:r w:rsidRPr="001F2CD4">
        <w:rPr>
          <w:b/>
          <w:bCs/>
          <w:sz w:val="20"/>
        </w:rPr>
        <w:t>RAT</w:t>
      </w:r>
      <w:r w:rsidRPr="001F2CD4">
        <w:rPr>
          <w:sz w:val="20"/>
        </w:rPr>
        <w:t xml:space="preserve">) is a further layer of protection that can run alongside other controls that prevent or </w:t>
      </w:r>
      <w:proofErr w:type="spellStart"/>
      <w:r w:rsidRPr="001F2CD4">
        <w:rPr>
          <w:sz w:val="20"/>
        </w:rPr>
        <w:t>minimise</w:t>
      </w:r>
      <w:proofErr w:type="spellEnd"/>
      <w:r w:rsidRPr="001F2CD4">
        <w:rPr>
          <w:sz w:val="20"/>
        </w:rPr>
        <w:t xml:space="preserve"> the spread of COVID-19 in the workplace.</w:t>
      </w:r>
    </w:p>
    <w:p w14:paraId="7AB96ED4" w14:textId="77777777" w:rsidR="001F2CD4" w:rsidRDefault="001F2CD4" w:rsidP="004566AF">
      <w:pPr>
        <w:spacing w:after="0" w:line="300" w:lineRule="auto"/>
        <w:ind w:right="-596"/>
        <w:jc w:val="both"/>
        <w:rPr>
          <w:sz w:val="20"/>
        </w:rPr>
      </w:pPr>
    </w:p>
    <w:p w14:paraId="2B836101" w14:textId="66AFA0D1" w:rsidR="001F2CD4" w:rsidRPr="001F2CD4" w:rsidRDefault="001F2CD4" w:rsidP="004566AF">
      <w:pPr>
        <w:spacing w:after="0" w:line="300" w:lineRule="auto"/>
        <w:ind w:right="-596"/>
        <w:jc w:val="both"/>
        <w:rPr>
          <w:sz w:val="20"/>
        </w:rPr>
      </w:pPr>
      <w:r w:rsidRPr="001F2CD4">
        <w:rPr>
          <w:sz w:val="20"/>
        </w:rPr>
        <w:t xml:space="preserve">The use of RAT is not, however, a complete solution or ‘magic bullet’ in respect of COVID-19.  RAT does not replace alternative </w:t>
      </w:r>
      <w:proofErr w:type="spellStart"/>
      <w:r w:rsidRPr="001F2CD4">
        <w:rPr>
          <w:sz w:val="20"/>
        </w:rPr>
        <w:t>minimisation</w:t>
      </w:r>
      <w:proofErr w:type="spellEnd"/>
      <w:r w:rsidRPr="001F2CD4">
        <w:rPr>
          <w:sz w:val="20"/>
        </w:rPr>
        <w:t xml:space="preserve"> measures, such as personal protective equipment/PPE use, practicing hand hygiene, mask wearing, scanning in with the COVID-19 tracing app and other workplace cleaning and hygiene practices. These measures are still required to be in place while at work.</w:t>
      </w:r>
    </w:p>
    <w:p w14:paraId="723652BE" w14:textId="77777777" w:rsidR="001F2CD4" w:rsidRDefault="001F2CD4" w:rsidP="004566AF">
      <w:pPr>
        <w:spacing w:after="0" w:line="300" w:lineRule="auto"/>
        <w:ind w:right="-596"/>
        <w:jc w:val="both"/>
        <w:rPr>
          <w:sz w:val="20"/>
          <w:u w:val="single"/>
        </w:rPr>
      </w:pPr>
    </w:p>
    <w:p w14:paraId="6A2D387B" w14:textId="36DDB35A" w:rsidR="001F2CD4" w:rsidRPr="001F2CD4" w:rsidRDefault="001F2CD4" w:rsidP="004566AF">
      <w:pPr>
        <w:spacing w:after="0" w:line="300" w:lineRule="auto"/>
        <w:ind w:right="-596"/>
        <w:jc w:val="both"/>
        <w:rPr>
          <w:b/>
          <w:bCs/>
          <w:color w:val="EB434E"/>
          <w:sz w:val="22"/>
          <w:szCs w:val="22"/>
        </w:rPr>
      </w:pPr>
      <w:r w:rsidRPr="001F2CD4">
        <w:rPr>
          <w:b/>
          <w:bCs/>
          <w:color w:val="EB434E"/>
          <w:sz w:val="22"/>
          <w:szCs w:val="22"/>
        </w:rPr>
        <w:t>SCOPE</w:t>
      </w:r>
    </w:p>
    <w:p w14:paraId="2E0C7931" w14:textId="77777777" w:rsidR="001F2CD4" w:rsidRDefault="001F2CD4" w:rsidP="004566AF">
      <w:pPr>
        <w:spacing w:after="0" w:line="300" w:lineRule="auto"/>
        <w:ind w:right="-596"/>
        <w:jc w:val="both"/>
        <w:rPr>
          <w:sz w:val="20"/>
        </w:rPr>
      </w:pPr>
    </w:p>
    <w:p w14:paraId="63DCADB5" w14:textId="3353B9D2" w:rsidR="001F2CD4" w:rsidRPr="001F2CD4" w:rsidRDefault="001F2CD4" w:rsidP="004566AF">
      <w:pPr>
        <w:spacing w:after="0" w:line="300" w:lineRule="auto"/>
        <w:ind w:right="-596"/>
        <w:jc w:val="both"/>
        <w:rPr>
          <w:sz w:val="20"/>
        </w:rPr>
      </w:pPr>
      <w:r w:rsidRPr="001F2CD4">
        <w:rPr>
          <w:sz w:val="20"/>
        </w:rPr>
        <w:t xml:space="preserve">This protocol applies to all workers who work for or whose activities in carrying out work are influenced or directed by the Employer, including but not limited to employees, contracted service providers, and volunteers. </w:t>
      </w:r>
    </w:p>
    <w:p w14:paraId="14E41320" w14:textId="77777777" w:rsidR="001F2CD4" w:rsidRDefault="001F2CD4" w:rsidP="004566AF">
      <w:pPr>
        <w:spacing w:after="0" w:line="300" w:lineRule="auto"/>
        <w:ind w:right="-596"/>
        <w:jc w:val="both"/>
        <w:rPr>
          <w:sz w:val="20"/>
          <w:u w:val="single"/>
        </w:rPr>
      </w:pPr>
    </w:p>
    <w:p w14:paraId="2400EF98" w14:textId="2F9226B7" w:rsidR="001F2CD4" w:rsidRPr="001F2CD4" w:rsidRDefault="001F2CD4" w:rsidP="004566AF">
      <w:pPr>
        <w:spacing w:after="0" w:line="300" w:lineRule="auto"/>
        <w:ind w:right="-596"/>
        <w:jc w:val="both"/>
        <w:rPr>
          <w:b/>
          <w:bCs/>
          <w:color w:val="EB434E"/>
          <w:sz w:val="22"/>
          <w:szCs w:val="22"/>
        </w:rPr>
      </w:pPr>
      <w:r w:rsidRPr="001F2CD4">
        <w:rPr>
          <w:b/>
          <w:bCs/>
          <w:color w:val="EB434E"/>
          <w:sz w:val="22"/>
          <w:szCs w:val="22"/>
        </w:rPr>
        <w:t>PROTOCOL</w:t>
      </w:r>
    </w:p>
    <w:p w14:paraId="6BE86DBD" w14:textId="77777777" w:rsidR="001F2CD4" w:rsidRDefault="001F2CD4" w:rsidP="004566AF">
      <w:pPr>
        <w:pStyle w:val="ListParagraph"/>
        <w:spacing w:after="0" w:line="300" w:lineRule="auto"/>
        <w:ind w:left="567" w:right="-596" w:hanging="567"/>
        <w:contextualSpacing/>
        <w:jc w:val="both"/>
        <w:rPr>
          <w:rFonts w:ascii="Century Gothic" w:hAnsi="Century Gothic"/>
        </w:rPr>
      </w:pPr>
    </w:p>
    <w:p w14:paraId="52F450D7" w14:textId="5152ADF5"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rPr>
      </w:pPr>
      <w:r w:rsidRPr="001F2CD4">
        <w:rPr>
          <w:rFonts w:ascii="Century Gothic" w:hAnsi="Century Gothic"/>
        </w:rPr>
        <w:t xml:space="preserve">If you have cold, flu or COVID-19 symptoms (as outlined below), you should not come into work. </w:t>
      </w:r>
    </w:p>
    <w:p w14:paraId="01CE31E9" w14:textId="30C58F9B" w:rsidR="001F2CD4" w:rsidRPr="001F2CD4" w:rsidRDefault="001F2CD4" w:rsidP="004566AF">
      <w:pPr>
        <w:shd w:val="clear" w:color="auto" w:fill="FFFFFF"/>
        <w:spacing w:after="0" w:line="300" w:lineRule="auto"/>
        <w:ind w:right="-596" w:firstLine="567"/>
        <w:jc w:val="both"/>
        <w:rPr>
          <w:sz w:val="20"/>
        </w:rPr>
      </w:pPr>
      <w:r w:rsidRPr="001F2CD4">
        <w:rPr>
          <w:sz w:val="20"/>
        </w:rPr>
        <w:t>Symptoms can include one or more of the following:</w:t>
      </w:r>
    </w:p>
    <w:p w14:paraId="5E5D570A" w14:textId="77777777" w:rsidR="001F2CD4" w:rsidRPr="001F2CD4" w:rsidRDefault="001F2CD4" w:rsidP="004566AF">
      <w:pPr>
        <w:numPr>
          <w:ilvl w:val="0"/>
          <w:numId w:val="38"/>
        </w:numPr>
        <w:shd w:val="clear" w:color="auto" w:fill="FFFFFF"/>
        <w:tabs>
          <w:tab w:val="clear" w:pos="720"/>
          <w:tab w:val="num" w:pos="2160"/>
        </w:tabs>
        <w:spacing w:after="0" w:line="300" w:lineRule="auto"/>
        <w:ind w:left="1134" w:right="-596" w:hanging="567"/>
        <w:jc w:val="both"/>
        <w:rPr>
          <w:sz w:val="20"/>
        </w:rPr>
      </w:pPr>
      <w:r w:rsidRPr="001F2CD4">
        <w:rPr>
          <w:sz w:val="20"/>
        </w:rPr>
        <w:t>a new or worsening cough</w:t>
      </w:r>
    </w:p>
    <w:p w14:paraId="3DE0F898" w14:textId="77777777" w:rsidR="001F2CD4" w:rsidRPr="001F2CD4" w:rsidRDefault="001F2CD4" w:rsidP="004566AF">
      <w:pPr>
        <w:numPr>
          <w:ilvl w:val="0"/>
          <w:numId w:val="38"/>
        </w:numPr>
        <w:shd w:val="clear" w:color="auto" w:fill="FFFFFF"/>
        <w:tabs>
          <w:tab w:val="clear" w:pos="720"/>
          <w:tab w:val="num" w:pos="2160"/>
        </w:tabs>
        <w:spacing w:after="0" w:line="300" w:lineRule="auto"/>
        <w:ind w:left="1134" w:right="-596" w:hanging="567"/>
        <w:jc w:val="both"/>
        <w:rPr>
          <w:sz w:val="20"/>
        </w:rPr>
      </w:pPr>
      <w:r w:rsidRPr="001F2CD4">
        <w:rPr>
          <w:sz w:val="20"/>
        </w:rPr>
        <w:t>sneezing and runny nose</w:t>
      </w:r>
    </w:p>
    <w:p w14:paraId="58A20F07" w14:textId="77777777" w:rsidR="001F2CD4" w:rsidRDefault="001F2CD4" w:rsidP="004566AF">
      <w:pPr>
        <w:numPr>
          <w:ilvl w:val="0"/>
          <w:numId w:val="38"/>
        </w:numPr>
        <w:shd w:val="clear" w:color="auto" w:fill="FFFFFF"/>
        <w:tabs>
          <w:tab w:val="clear" w:pos="720"/>
          <w:tab w:val="num" w:pos="2160"/>
        </w:tabs>
        <w:spacing w:after="0" w:line="300" w:lineRule="auto"/>
        <w:ind w:left="1134" w:right="-596" w:hanging="567"/>
        <w:jc w:val="both"/>
        <w:rPr>
          <w:sz w:val="20"/>
        </w:rPr>
      </w:pPr>
      <w:r w:rsidRPr="001F2CD4">
        <w:rPr>
          <w:sz w:val="20"/>
        </w:rPr>
        <w:t>a fever</w:t>
      </w:r>
    </w:p>
    <w:p w14:paraId="3FF35B83" w14:textId="77777777" w:rsidR="001F2CD4" w:rsidRDefault="001F2CD4" w:rsidP="004566AF">
      <w:pPr>
        <w:numPr>
          <w:ilvl w:val="0"/>
          <w:numId w:val="38"/>
        </w:numPr>
        <w:shd w:val="clear" w:color="auto" w:fill="FFFFFF"/>
        <w:tabs>
          <w:tab w:val="clear" w:pos="720"/>
          <w:tab w:val="num" w:pos="2160"/>
        </w:tabs>
        <w:spacing w:after="0" w:line="300" w:lineRule="auto"/>
        <w:ind w:left="1134" w:right="-596" w:hanging="567"/>
        <w:jc w:val="both"/>
        <w:rPr>
          <w:sz w:val="20"/>
        </w:rPr>
      </w:pPr>
      <w:r w:rsidRPr="001F2CD4">
        <w:rPr>
          <w:sz w:val="20"/>
        </w:rPr>
        <w:t>temporary loss of smell or altered sense of taste</w:t>
      </w:r>
    </w:p>
    <w:p w14:paraId="6DFB9CB8" w14:textId="77777777" w:rsidR="001F2CD4" w:rsidRDefault="001F2CD4" w:rsidP="004566AF">
      <w:pPr>
        <w:numPr>
          <w:ilvl w:val="0"/>
          <w:numId w:val="38"/>
        </w:numPr>
        <w:shd w:val="clear" w:color="auto" w:fill="FFFFFF"/>
        <w:tabs>
          <w:tab w:val="clear" w:pos="720"/>
          <w:tab w:val="num" w:pos="2160"/>
        </w:tabs>
        <w:spacing w:after="0" w:line="300" w:lineRule="auto"/>
        <w:ind w:left="1134" w:right="-596" w:hanging="567"/>
        <w:jc w:val="both"/>
        <w:rPr>
          <w:sz w:val="20"/>
        </w:rPr>
      </w:pPr>
      <w:r w:rsidRPr="001F2CD4">
        <w:rPr>
          <w:sz w:val="20"/>
        </w:rPr>
        <w:t>sore throat</w:t>
      </w:r>
    </w:p>
    <w:p w14:paraId="2C0DE7F9" w14:textId="762113A5" w:rsidR="001F2CD4" w:rsidRPr="001F2CD4" w:rsidRDefault="001F2CD4" w:rsidP="004566AF">
      <w:pPr>
        <w:numPr>
          <w:ilvl w:val="0"/>
          <w:numId w:val="38"/>
        </w:numPr>
        <w:shd w:val="clear" w:color="auto" w:fill="FFFFFF"/>
        <w:tabs>
          <w:tab w:val="clear" w:pos="720"/>
          <w:tab w:val="num" w:pos="2160"/>
        </w:tabs>
        <w:spacing w:after="0" w:line="300" w:lineRule="auto"/>
        <w:ind w:left="1134" w:right="-596" w:hanging="567"/>
        <w:jc w:val="both"/>
        <w:rPr>
          <w:sz w:val="20"/>
        </w:rPr>
      </w:pPr>
      <w:r w:rsidRPr="001F2CD4">
        <w:rPr>
          <w:sz w:val="20"/>
        </w:rPr>
        <w:t>shortness of breath.</w:t>
      </w:r>
    </w:p>
    <w:p w14:paraId="2C8914EC" w14:textId="77777777" w:rsidR="001F2CD4" w:rsidRPr="001F2CD4" w:rsidRDefault="001F2CD4" w:rsidP="004566AF">
      <w:pPr>
        <w:shd w:val="clear" w:color="auto" w:fill="FFFFFF"/>
        <w:spacing w:after="0" w:line="300" w:lineRule="auto"/>
        <w:ind w:right="-596"/>
        <w:jc w:val="both"/>
        <w:rPr>
          <w:sz w:val="20"/>
        </w:rPr>
      </w:pPr>
      <w:r w:rsidRPr="001F2CD4">
        <w:rPr>
          <w:sz w:val="20"/>
        </w:rPr>
        <w:t xml:space="preserve">Less common symptoms of COVID-19 may include </w:t>
      </w:r>
      <w:proofErr w:type="spellStart"/>
      <w:r w:rsidRPr="001F2CD4">
        <w:rPr>
          <w:sz w:val="20"/>
        </w:rPr>
        <w:t>diarrhoea</w:t>
      </w:r>
      <w:proofErr w:type="spellEnd"/>
      <w:r w:rsidRPr="001F2CD4">
        <w:rPr>
          <w:sz w:val="20"/>
        </w:rPr>
        <w:t xml:space="preserve">, headache, muscle aches, nausea, vomiting, malaise, chest pain, abdominal pain, joint </w:t>
      </w:r>
      <w:proofErr w:type="gramStart"/>
      <w:r w:rsidRPr="001F2CD4">
        <w:rPr>
          <w:sz w:val="20"/>
        </w:rPr>
        <w:t>pain</w:t>
      </w:r>
      <w:proofErr w:type="gramEnd"/>
      <w:r w:rsidRPr="001F2CD4">
        <w:rPr>
          <w:sz w:val="20"/>
        </w:rPr>
        <w:t xml:space="preserve"> or confusion/irritability. These almost always occur with one or more of the common symptoms.</w:t>
      </w:r>
    </w:p>
    <w:p w14:paraId="21F476EE" w14:textId="77777777" w:rsidR="001F2CD4" w:rsidRPr="001F2CD4" w:rsidRDefault="001F2CD4" w:rsidP="004566AF">
      <w:pPr>
        <w:spacing w:after="0" w:line="300" w:lineRule="auto"/>
        <w:ind w:right="-596"/>
        <w:jc w:val="both"/>
        <w:rPr>
          <w:sz w:val="20"/>
        </w:rPr>
      </w:pPr>
    </w:p>
    <w:p w14:paraId="3A835018" w14:textId="68B841BE" w:rsidR="001F2CD4" w:rsidRDefault="001F2CD4" w:rsidP="004566AF">
      <w:pPr>
        <w:spacing w:after="0" w:line="300" w:lineRule="auto"/>
        <w:ind w:right="-596"/>
        <w:jc w:val="both"/>
        <w:rPr>
          <w:sz w:val="20"/>
        </w:rPr>
      </w:pPr>
      <w:r w:rsidRPr="001F2CD4">
        <w:rPr>
          <w:sz w:val="20"/>
        </w:rPr>
        <w:t>The Ministry of Health advises that symptoms tend to arise around two to five days after a person has been infected but can take up to 14 days to show. The virus can be passed onto others before they know they have it – from up to two days before symptoms develop.</w:t>
      </w:r>
    </w:p>
    <w:p w14:paraId="7FBEFC72" w14:textId="77777777" w:rsidR="001F2CD4" w:rsidRPr="001F2CD4" w:rsidRDefault="001F2CD4" w:rsidP="004566AF">
      <w:pPr>
        <w:spacing w:after="0" w:line="300" w:lineRule="auto"/>
        <w:ind w:right="-596"/>
        <w:jc w:val="both"/>
        <w:rPr>
          <w:sz w:val="20"/>
        </w:rPr>
      </w:pPr>
    </w:p>
    <w:p w14:paraId="5AA47512" w14:textId="0C9EED75" w:rsidR="001F2CD4" w:rsidRPr="00EC4489" w:rsidRDefault="001F2CD4" w:rsidP="004566AF">
      <w:pPr>
        <w:pStyle w:val="ListParagraph"/>
        <w:numPr>
          <w:ilvl w:val="0"/>
          <w:numId w:val="37"/>
        </w:numPr>
        <w:spacing w:after="0" w:line="300" w:lineRule="auto"/>
        <w:ind w:left="567" w:right="-596" w:hanging="567"/>
        <w:contextualSpacing/>
        <w:jc w:val="both"/>
        <w:rPr>
          <w:rFonts w:ascii="Century Gothic" w:hAnsi="Century Gothic"/>
        </w:rPr>
      </w:pPr>
      <w:r w:rsidRPr="001F2CD4">
        <w:rPr>
          <w:rFonts w:ascii="Century Gothic" w:hAnsi="Century Gothic"/>
        </w:rPr>
        <w:t xml:space="preserve">You should only get </w:t>
      </w:r>
      <w:r w:rsidR="00EE63F2">
        <w:rPr>
          <w:rFonts w:ascii="Century Gothic" w:hAnsi="Century Gothic"/>
        </w:rPr>
        <w:t>a COVID</w:t>
      </w:r>
      <w:r w:rsidR="00756237">
        <w:rPr>
          <w:rFonts w:ascii="Century Gothic" w:hAnsi="Century Gothic"/>
        </w:rPr>
        <w:t>-19</w:t>
      </w:r>
      <w:r w:rsidR="00EC4489" w:rsidRPr="00EC4489">
        <w:rPr>
          <w:rFonts w:ascii="Century Gothic" w:hAnsi="Century Gothic"/>
        </w:rPr>
        <w:t xml:space="preserve"> </w:t>
      </w:r>
      <w:r w:rsidRPr="00EC4489">
        <w:rPr>
          <w:rFonts w:ascii="Century Gothic" w:hAnsi="Century Gothic"/>
        </w:rPr>
        <w:t xml:space="preserve">test if you feel unwell or if you are a close contact of a confirmed COVID-19 case. </w:t>
      </w:r>
      <w:r w:rsidR="004566AF" w:rsidRPr="004566AF">
        <w:rPr>
          <w:rFonts w:ascii="Century Gothic" w:hAnsi="Century Gothic"/>
        </w:rPr>
        <w:t xml:space="preserve">The advice to get a test if you have symptoms still stands. If you are unsure whether you need a </w:t>
      </w:r>
      <w:r w:rsidR="004566AF">
        <w:rPr>
          <w:rFonts w:ascii="Century Gothic" w:hAnsi="Century Gothic"/>
        </w:rPr>
        <w:t>test</w:t>
      </w:r>
      <w:r w:rsidR="004566AF" w:rsidRPr="004566AF">
        <w:rPr>
          <w:rFonts w:ascii="Century Gothic" w:hAnsi="Century Gothic"/>
        </w:rPr>
        <w:t>, contact your General Practitioner or call Healthline (for free) on 0800 358 5453</w:t>
      </w:r>
      <w:r w:rsidR="004566AF">
        <w:rPr>
          <w:rFonts w:ascii="Century Gothic" w:hAnsi="Century Gothic"/>
        </w:rPr>
        <w:t>.</w:t>
      </w:r>
    </w:p>
    <w:p w14:paraId="722C10E6" w14:textId="77777777" w:rsidR="001F2CD4" w:rsidRPr="001F2CD4" w:rsidRDefault="001F2CD4" w:rsidP="004566AF">
      <w:pPr>
        <w:pStyle w:val="ListParagraph"/>
        <w:spacing w:after="0" w:line="300" w:lineRule="auto"/>
        <w:ind w:left="567" w:right="-596" w:hanging="567"/>
        <w:jc w:val="both"/>
        <w:rPr>
          <w:rFonts w:ascii="Century Gothic" w:hAnsi="Century Gothic"/>
        </w:rPr>
      </w:pPr>
    </w:p>
    <w:p w14:paraId="1F912DD6" w14:textId="0E598D47"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rPr>
      </w:pPr>
      <w:bookmarkStart w:id="2" w:name="_Hlk96613369"/>
      <w:r w:rsidRPr="001F2CD4">
        <w:rPr>
          <w:rFonts w:ascii="Century Gothic" w:hAnsi="Century Gothic"/>
        </w:rPr>
        <w:t>When is RAT required by the Employer</w:t>
      </w:r>
      <w:r w:rsidR="00EC4489">
        <w:rPr>
          <w:rFonts w:ascii="Century Gothic" w:hAnsi="Century Gothic"/>
        </w:rPr>
        <w:t xml:space="preserve"> under this Protocol</w:t>
      </w:r>
      <w:r w:rsidRPr="001F2CD4">
        <w:rPr>
          <w:rFonts w:ascii="Century Gothic" w:hAnsi="Century Gothic"/>
        </w:rPr>
        <w:t>?</w:t>
      </w:r>
    </w:p>
    <w:bookmarkEnd w:id="2"/>
    <w:p w14:paraId="7B410F34" w14:textId="245A2AAA" w:rsidR="004566AF" w:rsidRDefault="004566AF" w:rsidP="004566AF">
      <w:pPr>
        <w:pStyle w:val="ListParagraph"/>
        <w:spacing w:after="0" w:line="300" w:lineRule="auto"/>
        <w:ind w:left="567" w:right="-596"/>
        <w:contextualSpacing/>
        <w:jc w:val="both"/>
        <w:rPr>
          <w:rFonts w:ascii="Century Gothic" w:hAnsi="Century Gothic"/>
          <w:highlight w:val="yellow"/>
        </w:rPr>
      </w:pPr>
      <w:r>
        <w:rPr>
          <w:rFonts w:ascii="Century Gothic" w:hAnsi="Century Gothic"/>
          <w:highlight w:val="yellow"/>
        </w:rPr>
        <w:t xml:space="preserve">[Employer to </w:t>
      </w:r>
      <w:proofErr w:type="gramStart"/>
      <w:r>
        <w:rPr>
          <w:rFonts w:ascii="Century Gothic" w:hAnsi="Century Gothic"/>
          <w:highlight w:val="yellow"/>
        </w:rPr>
        <w:t>complete:</w:t>
      </w:r>
      <w:proofErr w:type="gramEnd"/>
      <w:r>
        <w:rPr>
          <w:rFonts w:ascii="Century Gothic" w:hAnsi="Century Gothic"/>
          <w:highlight w:val="yellow"/>
        </w:rPr>
        <w:t xml:space="preserve"> choose any that will apply]</w:t>
      </w:r>
    </w:p>
    <w:p w14:paraId="2975DFE6" w14:textId="1A9FB074" w:rsidR="001F2CD4" w:rsidRPr="001F2CD4" w:rsidRDefault="001F2CD4" w:rsidP="004566AF">
      <w:pPr>
        <w:pStyle w:val="ListParagraph"/>
        <w:numPr>
          <w:ilvl w:val="0"/>
          <w:numId w:val="39"/>
        </w:numPr>
        <w:spacing w:after="0" w:line="300" w:lineRule="auto"/>
        <w:ind w:left="993" w:right="-596"/>
        <w:contextualSpacing/>
        <w:jc w:val="both"/>
        <w:rPr>
          <w:rFonts w:ascii="Century Gothic" w:hAnsi="Century Gothic"/>
          <w:highlight w:val="yellow"/>
        </w:rPr>
      </w:pPr>
      <w:r w:rsidRPr="001F2CD4">
        <w:rPr>
          <w:rFonts w:ascii="Century Gothic" w:hAnsi="Century Gothic"/>
          <w:highlight w:val="yellow"/>
        </w:rPr>
        <w:t xml:space="preserve">Testing before entering a workplace </w:t>
      </w:r>
    </w:p>
    <w:p w14:paraId="2A1B3620" w14:textId="77777777" w:rsidR="001F2CD4" w:rsidRPr="001F2CD4" w:rsidRDefault="001F2CD4" w:rsidP="004566AF">
      <w:pPr>
        <w:pStyle w:val="ListParagraph"/>
        <w:numPr>
          <w:ilvl w:val="0"/>
          <w:numId w:val="39"/>
        </w:numPr>
        <w:spacing w:after="0" w:line="300" w:lineRule="auto"/>
        <w:ind w:left="993" w:right="-596"/>
        <w:contextualSpacing/>
        <w:jc w:val="both"/>
        <w:rPr>
          <w:rFonts w:ascii="Century Gothic" w:hAnsi="Century Gothic"/>
          <w:highlight w:val="yellow"/>
        </w:rPr>
      </w:pPr>
      <w:r w:rsidRPr="001F2CD4">
        <w:rPr>
          <w:rFonts w:ascii="Century Gothic" w:hAnsi="Century Gothic"/>
          <w:highlight w:val="yellow"/>
        </w:rPr>
        <w:t xml:space="preserve">Testing before travel </w:t>
      </w:r>
    </w:p>
    <w:p w14:paraId="70F82C9C" w14:textId="77777777" w:rsidR="001F2CD4" w:rsidRPr="001F2CD4" w:rsidRDefault="001F2CD4" w:rsidP="004566AF">
      <w:pPr>
        <w:pStyle w:val="ListParagraph"/>
        <w:numPr>
          <w:ilvl w:val="0"/>
          <w:numId w:val="39"/>
        </w:numPr>
        <w:spacing w:after="0" w:line="300" w:lineRule="auto"/>
        <w:ind w:left="993" w:right="-596"/>
        <w:contextualSpacing/>
        <w:jc w:val="both"/>
        <w:rPr>
          <w:rFonts w:ascii="Century Gothic" w:hAnsi="Century Gothic"/>
          <w:highlight w:val="yellow"/>
        </w:rPr>
      </w:pPr>
      <w:r w:rsidRPr="001F2CD4">
        <w:rPr>
          <w:rFonts w:ascii="Century Gothic" w:hAnsi="Century Gothic"/>
          <w:highlight w:val="yellow"/>
        </w:rPr>
        <w:t xml:space="preserve">Testing those who may have been close contacts </w:t>
      </w:r>
    </w:p>
    <w:p w14:paraId="7BD44558" w14:textId="77777777" w:rsidR="001F2CD4" w:rsidRPr="001F2CD4" w:rsidRDefault="001F2CD4" w:rsidP="004566AF">
      <w:pPr>
        <w:pStyle w:val="ListParagraph"/>
        <w:numPr>
          <w:ilvl w:val="0"/>
          <w:numId w:val="39"/>
        </w:numPr>
        <w:spacing w:after="0" w:line="300" w:lineRule="auto"/>
        <w:ind w:left="993" w:right="-596"/>
        <w:contextualSpacing/>
        <w:jc w:val="both"/>
        <w:rPr>
          <w:rFonts w:ascii="Century Gothic" w:hAnsi="Century Gothic"/>
          <w:highlight w:val="yellow"/>
        </w:rPr>
      </w:pPr>
      <w:r w:rsidRPr="001F2CD4">
        <w:rPr>
          <w:rFonts w:ascii="Century Gothic" w:hAnsi="Century Gothic"/>
          <w:highlight w:val="yellow"/>
        </w:rPr>
        <w:t xml:space="preserve">As a return-to-work test (after having COVID) </w:t>
      </w:r>
    </w:p>
    <w:p w14:paraId="197537BC" w14:textId="77777777" w:rsidR="001F2CD4" w:rsidRPr="001F2CD4" w:rsidRDefault="001F2CD4" w:rsidP="004566AF">
      <w:pPr>
        <w:pStyle w:val="ListParagraph"/>
        <w:numPr>
          <w:ilvl w:val="0"/>
          <w:numId w:val="39"/>
        </w:numPr>
        <w:spacing w:after="0" w:line="300" w:lineRule="auto"/>
        <w:ind w:left="993" w:right="-596"/>
        <w:contextualSpacing/>
        <w:jc w:val="both"/>
        <w:rPr>
          <w:rFonts w:ascii="Century Gothic" w:hAnsi="Century Gothic"/>
          <w:highlight w:val="yellow"/>
        </w:rPr>
      </w:pPr>
      <w:r w:rsidRPr="001F2CD4">
        <w:rPr>
          <w:rFonts w:ascii="Century Gothic" w:hAnsi="Century Gothic"/>
          <w:highlight w:val="yellow"/>
        </w:rPr>
        <w:t xml:space="preserve">Testing new employees </w:t>
      </w:r>
    </w:p>
    <w:p w14:paraId="40E7D707" w14:textId="77777777" w:rsidR="001F2CD4" w:rsidRPr="001F2CD4" w:rsidRDefault="001F2CD4" w:rsidP="004566AF">
      <w:pPr>
        <w:pStyle w:val="ListParagraph"/>
        <w:numPr>
          <w:ilvl w:val="0"/>
          <w:numId w:val="39"/>
        </w:numPr>
        <w:spacing w:after="0" w:line="300" w:lineRule="auto"/>
        <w:ind w:left="993" w:right="-596"/>
        <w:contextualSpacing/>
        <w:jc w:val="both"/>
        <w:rPr>
          <w:rFonts w:ascii="Century Gothic" w:hAnsi="Century Gothic"/>
          <w:highlight w:val="yellow"/>
        </w:rPr>
      </w:pPr>
      <w:r w:rsidRPr="001F2CD4">
        <w:rPr>
          <w:rFonts w:ascii="Century Gothic" w:hAnsi="Century Gothic"/>
          <w:highlight w:val="yellow"/>
        </w:rPr>
        <w:t xml:space="preserve">Testing non-vaccinated employee </w:t>
      </w:r>
    </w:p>
    <w:p w14:paraId="1930F612" w14:textId="77777777" w:rsidR="001F2CD4" w:rsidRPr="001F2CD4" w:rsidRDefault="001F2CD4" w:rsidP="004566AF">
      <w:pPr>
        <w:pStyle w:val="ListParagraph"/>
        <w:numPr>
          <w:ilvl w:val="0"/>
          <w:numId w:val="39"/>
        </w:numPr>
        <w:spacing w:after="0" w:line="300" w:lineRule="auto"/>
        <w:ind w:left="993" w:right="-596"/>
        <w:contextualSpacing/>
        <w:jc w:val="both"/>
        <w:rPr>
          <w:rFonts w:ascii="Century Gothic" w:hAnsi="Century Gothic"/>
          <w:highlight w:val="yellow"/>
        </w:rPr>
      </w:pPr>
      <w:r w:rsidRPr="001F2CD4">
        <w:rPr>
          <w:rFonts w:ascii="Century Gothic" w:hAnsi="Century Gothic"/>
          <w:highlight w:val="yellow"/>
        </w:rPr>
        <w:t>Testing contractors.</w:t>
      </w:r>
    </w:p>
    <w:p w14:paraId="065CD1CE" w14:textId="77777777" w:rsidR="001F2CD4" w:rsidRPr="001F2CD4" w:rsidRDefault="001F2CD4" w:rsidP="004566AF">
      <w:pPr>
        <w:pStyle w:val="ListParagraph"/>
        <w:spacing w:after="0" w:line="300" w:lineRule="auto"/>
        <w:ind w:left="0" w:right="-596"/>
        <w:jc w:val="both"/>
        <w:rPr>
          <w:rFonts w:ascii="Century Gothic" w:hAnsi="Century Gothic"/>
        </w:rPr>
      </w:pPr>
    </w:p>
    <w:p w14:paraId="31E98755" w14:textId="0DD97DEA"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rPr>
      </w:pPr>
      <w:r w:rsidRPr="001F2CD4">
        <w:rPr>
          <w:rFonts w:ascii="Century Gothic" w:hAnsi="Century Gothic"/>
        </w:rPr>
        <w:t>The cost of</w:t>
      </w:r>
      <w:r w:rsidR="00EC4489">
        <w:rPr>
          <w:rFonts w:ascii="Century Gothic" w:hAnsi="Century Gothic"/>
        </w:rPr>
        <w:t xml:space="preserve"> the</w:t>
      </w:r>
      <w:r w:rsidRPr="001F2CD4">
        <w:rPr>
          <w:rFonts w:ascii="Century Gothic" w:hAnsi="Century Gothic"/>
        </w:rPr>
        <w:t xml:space="preserve"> RAT will be covered by the Employer when it requires a RAT to be administered in accordance with this Protocol.</w:t>
      </w:r>
    </w:p>
    <w:p w14:paraId="66F983E5" w14:textId="77777777" w:rsidR="001F2CD4" w:rsidRPr="001F2CD4" w:rsidRDefault="001F2CD4" w:rsidP="004566AF">
      <w:pPr>
        <w:pStyle w:val="ListParagraph"/>
        <w:spacing w:after="0" w:line="300" w:lineRule="auto"/>
        <w:ind w:left="567" w:right="-596" w:hanging="567"/>
        <w:jc w:val="both"/>
        <w:rPr>
          <w:rFonts w:ascii="Century Gothic" w:hAnsi="Century Gothic"/>
        </w:rPr>
      </w:pPr>
    </w:p>
    <w:p w14:paraId="0D45D4FE" w14:textId="1C8D96A4"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rPr>
      </w:pPr>
      <w:r w:rsidRPr="001F2CD4">
        <w:rPr>
          <w:rFonts w:ascii="Century Gothic" w:hAnsi="Century Gothic"/>
        </w:rPr>
        <w:t>The RAT will use one of the types of RATs approved for use in New Zealand (in accordance with Ministry of Health advice)</w:t>
      </w:r>
      <w:r w:rsidR="00EC4489">
        <w:rPr>
          <w:rFonts w:ascii="Century Gothic" w:hAnsi="Century Gothic"/>
        </w:rPr>
        <w:t>.</w:t>
      </w:r>
    </w:p>
    <w:p w14:paraId="4B08BDDC" w14:textId="77777777" w:rsidR="001F2CD4" w:rsidRPr="001F2CD4" w:rsidRDefault="001F2CD4" w:rsidP="004566AF">
      <w:pPr>
        <w:pStyle w:val="ListParagraph"/>
        <w:spacing w:after="0" w:line="300" w:lineRule="auto"/>
        <w:ind w:left="567" w:right="-596" w:hanging="567"/>
        <w:jc w:val="both"/>
        <w:rPr>
          <w:rFonts w:ascii="Century Gothic" w:hAnsi="Century Gothic"/>
        </w:rPr>
      </w:pPr>
    </w:p>
    <w:p w14:paraId="2968737F" w14:textId="09F58235"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highlight w:val="yellow"/>
        </w:rPr>
      </w:pPr>
      <w:r w:rsidRPr="001F2CD4">
        <w:rPr>
          <w:rFonts w:ascii="Century Gothic" w:hAnsi="Century Gothic"/>
          <w:highlight w:val="yellow"/>
        </w:rPr>
        <w:t>[</w:t>
      </w:r>
      <w:r w:rsidR="00EC4489">
        <w:rPr>
          <w:rFonts w:ascii="Century Gothic" w:hAnsi="Century Gothic"/>
          <w:highlight w:val="yellow"/>
        </w:rPr>
        <w:t xml:space="preserve">Employer to complete: </w:t>
      </w:r>
      <w:r w:rsidRPr="001F2CD4">
        <w:rPr>
          <w:rFonts w:ascii="Century Gothic" w:hAnsi="Century Gothic"/>
          <w:highlight w:val="yellow"/>
        </w:rPr>
        <w:t>What is the RAT frequency?</w:t>
      </w:r>
      <w:r w:rsidR="00EC4489">
        <w:rPr>
          <w:rFonts w:ascii="Century Gothic" w:hAnsi="Century Gothic"/>
          <w:highlight w:val="yellow"/>
        </w:rPr>
        <w:t>]</w:t>
      </w:r>
    </w:p>
    <w:p w14:paraId="2723890F" w14:textId="77777777" w:rsidR="001F2CD4" w:rsidRPr="001F2CD4" w:rsidRDefault="001F2CD4" w:rsidP="004566AF">
      <w:pPr>
        <w:pStyle w:val="ListParagraph"/>
        <w:spacing w:after="0" w:line="300" w:lineRule="auto"/>
        <w:ind w:left="567" w:right="-596" w:hanging="567"/>
        <w:jc w:val="both"/>
        <w:rPr>
          <w:rFonts w:ascii="Century Gothic" w:hAnsi="Century Gothic"/>
          <w:highlight w:val="yellow"/>
        </w:rPr>
      </w:pPr>
    </w:p>
    <w:p w14:paraId="194DC796" w14:textId="3AF2A6CB"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highlight w:val="yellow"/>
        </w:rPr>
      </w:pPr>
      <w:r w:rsidRPr="001F2CD4">
        <w:rPr>
          <w:rFonts w:ascii="Century Gothic" w:hAnsi="Century Gothic"/>
          <w:highlight w:val="yellow"/>
        </w:rPr>
        <w:t>[</w:t>
      </w:r>
      <w:r w:rsidR="00EC4489">
        <w:rPr>
          <w:rFonts w:ascii="Century Gothic" w:hAnsi="Century Gothic"/>
          <w:highlight w:val="yellow"/>
        </w:rPr>
        <w:t xml:space="preserve">Employer to complete: </w:t>
      </w:r>
      <w:r w:rsidRPr="001F2CD4">
        <w:rPr>
          <w:rFonts w:ascii="Century Gothic" w:hAnsi="Century Gothic"/>
          <w:highlight w:val="yellow"/>
        </w:rPr>
        <w:t xml:space="preserve">Who will conduct the testing/what is the location </w:t>
      </w:r>
      <w:proofErr w:type="gramStart"/>
      <w:r w:rsidRPr="001F2CD4">
        <w:rPr>
          <w:rFonts w:ascii="Century Gothic" w:hAnsi="Century Gothic"/>
          <w:highlight w:val="yellow"/>
        </w:rPr>
        <w:t>i.e.</w:t>
      </w:r>
      <w:proofErr w:type="gramEnd"/>
      <w:r w:rsidRPr="001F2CD4">
        <w:rPr>
          <w:rFonts w:ascii="Century Gothic" w:hAnsi="Century Gothic"/>
          <w:highlight w:val="yellow"/>
        </w:rPr>
        <w:t xml:space="preserve"> home or work? How is the tester trained? What PPE will be supplied to the tester</w:t>
      </w:r>
      <w:proofErr w:type="gramStart"/>
      <w:r w:rsidRPr="001F2CD4">
        <w:rPr>
          <w:rFonts w:ascii="Century Gothic" w:hAnsi="Century Gothic"/>
          <w:highlight w:val="yellow"/>
        </w:rPr>
        <w:t>? ]</w:t>
      </w:r>
      <w:proofErr w:type="gramEnd"/>
    </w:p>
    <w:p w14:paraId="57EE95BD" w14:textId="77777777" w:rsidR="001F2CD4" w:rsidRPr="001F2CD4" w:rsidRDefault="001F2CD4" w:rsidP="004566AF">
      <w:pPr>
        <w:pStyle w:val="ListParagraph"/>
        <w:spacing w:after="0" w:line="300" w:lineRule="auto"/>
        <w:ind w:left="567" w:right="-596" w:hanging="567"/>
        <w:jc w:val="both"/>
        <w:rPr>
          <w:rFonts w:ascii="Century Gothic" w:hAnsi="Century Gothic"/>
          <w:highlight w:val="yellow"/>
        </w:rPr>
      </w:pPr>
    </w:p>
    <w:p w14:paraId="76F3621A" w14:textId="77777777" w:rsidR="001F2CD4" w:rsidRPr="001F2CD4" w:rsidRDefault="001F2CD4" w:rsidP="004566AF">
      <w:pPr>
        <w:pStyle w:val="ListParagraph"/>
        <w:numPr>
          <w:ilvl w:val="0"/>
          <w:numId w:val="37"/>
        </w:numPr>
        <w:spacing w:after="0" w:line="300" w:lineRule="auto"/>
        <w:ind w:left="567" w:right="-596" w:hanging="567"/>
        <w:contextualSpacing/>
        <w:jc w:val="both"/>
        <w:rPr>
          <w:rStyle w:val="Hyperlink"/>
          <w:rFonts w:ascii="Century Gothic" w:hAnsi="Century Gothic"/>
        </w:rPr>
      </w:pPr>
      <w:r w:rsidRPr="001F2CD4">
        <w:rPr>
          <w:rFonts w:ascii="Century Gothic" w:hAnsi="Century Gothic"/>
        </w:rPr>
        <w:t xml:space="preserve">All individuals self-administering a RAT, or administering a RAT to another person, will have received authorized direction / training on proper test administration protocol. You can find out more about how to take a RAT test here: </w:t>
      </w:r>
      <w:hyperlink r:id="rId13" w:history="1">
        <w:r w:rsidRPr="001F2CD4">
          <w:rPr>
            <w:rStyle w:val="Hyperlink"/>
            <w:rFonts w:ascii="Century Gothic" w:hAnsi="Century Gothic"/>
          </w:rPr>
          <w:t>How to take an Orient Gene Rapid Lateral Flow COVID-19 test - YouTube</w:t>
        </w:r>
      </w:hyperlink>
    </w:p>
    <w:p w14:paraId="7207759B" w14:textId="77777777" w:rsidR="001F2CD4" w:rsidRPr="001F2CD4" w:rsidRDefault="001F2CD4" w:rsidP="004566AF">
      <w:pPr>
        <w:pStyle w:val="ListParagraph"/>
        <w:spacing w:after="0" w:line="300" w:lineRule="auto"/>
        <w:ind w:left="567" w:right="-596" w:hanging="567"/>
        <w:jc w:val="both"/>
        <w:rPr>
          <w:rFonts w:ascii="Century Gothic" w:hAnsi="Century Gothic"/>
        </w:rPr>
      </w:pPr>
    </w:p>
    <w:p w14:paraId="2337A662" w14:textId="77777777"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rPr>
      </w:pPr>
      <w:r w:rsidRPr="001F2CD4">
        <w:rPr>
          <w:rFonts w:ascii="Century Gothic" w:hAnsi="Century Gothic"/>
        </w:rPr>
        <w:t xml:space="preserve">The collection / self-collection of specimens, proper handling of specimens, documentation and reporting of results, required actions depending upon results, and appropriate disposal of specimens, kits and other contaminated materials must follow the authorized protocols per the RAT manufacturer’s instructions, and directives per the MOH. </w:t>
      </w:r>
    </w:p>
    <w:p w14:paraId="28F6C6CF" w14:textId="77777777" w:rsidR="001F2CD4" w:rsidRPr="001F2CD4" w:rsidRDefault="001F2CD4" w:rsidP="004566AF">
      <w:pPr>
        <w:pStyle w:val="ListParagraph"/>
        <w:spacing w:after="0" w:line="300" w:lineRule="auto"/>
        <w:ind w:left="567" w:right="-596" w:hanging="567"/>
        <w:jc w:val="both"/>
        <w:rPr>
          <w:rFonts w:ascii="Century Gothic" w:hAnsi="Century Gothic"/>
          <w:highlight w:val="yellow"/>
        </w:rPr>
      </w:pPr>
    </w:p>
    <w:p w14:paraId="1E35B86F" w14:textId="6C4D8763" w:rsidR="001F2CD4" w:rsidRP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highlight w:val="yellow"/>
        </w:rPr>
      </w:pPr>
      <w:r w:rsidRPr="001F2CD4">
        <w:rPr>
          <w:rFonts w:ascii="Century Gothic" w:hAnsi="Century Gothic"/>
          <w:highlight w:val="yellow"/>
        </w:rPr>
        <w:t>[</w:t>
      </w:r>
      <w:r w:rsidR="00EC4489">
        <w:rPr>
          <w:rFonts w:ascii="Century Gothic" w:hAnsi="Century Gothic"/>
          <w:highlight w:val="yellow"/>
        </w:rPr>
        <w:t xml:space="preserve">Employer to complete: </w:t>
      </w:r>
      <w:r w:rsidRPr="001F2CD4">
        <w:rPr>
          <w:rFonts w:ascii="Century Gothic" w:hAnsi="Century Gothic"/>
          <w:highlight w:val="yellow"/>
        </w:rPr>
        <w:t>How are test results to be supplied to the Employer, and recorded? Phone call; photo of result; email and/or text follow up; where will this be recorded?]]</w:t>
      </w:r>
    </w:p>
    <w:p w14:paraId="0DF14DDF" w14:textId="77777777" w:rsidR="001F2CD4" w:rsidRPr="001F2CD4" w:rsidRDefault="001F2CD4" w:rsidP="004566AF">
      <w:pPr>
        <w:pStyle w:val="ListParagraph"/>
        <w:spacing w:after="0" w:line="300" w:lineRule="auto"/>
        <w:ind w:left="567" w:right="-596" w:hanging="567"/>
        <w:jc w:val="both"/>
        <w:rPr>
          <w:rFonts w:ascii="Century Gothic" w:hAnsi="Century Gothic"/>
        </w:rPr>
      </w:pPr>
    </w:p>
    <w:p w14:paraId="7D452BCA" w14:textId="213AA7BF" w:rsidR="001F2CD4" w:rsidRPr="00EE63F2" w:rsidRDefault="001F2CD4" w:rsidP="004566AF">
      <w:pPr>
        <w:pStyle w:val="ListParagraph"/>
        <w:numPr>
          <w:ilvl w:val="0"/>
          <w:numId w:val="37"/>
        </w:numPr>
        <w:spacing w:after="0" w:line="300" w:lineRule="auto"/>
        <w:ind w:left="567" w:right="-596" w:hanging="567"/>
        <w:contextualSpacing/>
        <w:jc w:val="both"/>
        <w:rPr>
          <w:rFonts w:ascii="Century Gothic" w:hAnsi="Century Gothic"/>
          <w:b/>
          <w:bCs/>
        </w:rPr>
      </w:pPr>
      <w:r w:rsidRPr="00EE63F2">
        <w:rPr>
          <w:rFonts w:ascii="Century Gothic" w:hAnsi="Century Gothic"/>
          <w:b/>
          <w:bCs/>
        </w:rPr>
        <w:t>Positive Result or Indeterminate/Invalid result</w:t>
      </w:r>
    </w:p>
    <w:p w14:paraId="62420A60" w14:textId="77777777" w:rsidR="00EE63F2" w:rsidRPr="00EE63F2" w:rsidRDefault="00EE63F2" w:rsidP="004566AF">
      <w:pPr>
        <w:spacing w:after="0" w:line="300" w:lineRule="auto"/>
        <w:ind w:right="-596"/>
        <w:contextualSpacing/>
        <w:jc w:val="both"/>
        <w:rPr>
          <w:b/>
          <w:bCs/>
        </w:rPr>
      </w:pPr>
    </w:p>
    <w:p w14:paraId="61ADE508" w14:textId="77777777" w:rsidR="001F2CD4" w:rsidRPr="001F2CD4" w:rsidRDefault="001F2CD4" w:rsidP="004566AF">
      <w:pPr>
        <w:spacing w:after="0" w:line="300" w:lineRule="auto"/>
        <w:ind w:left="567" w:right="-596"/>
        <w:jc w:val="both"/>
        <w:rPr>
          <w:sz w:val="20"/>
        </w:rPr>
      </w:pPr>
      <w:r w:rsidRPr="001F2CD4">
        <w:rPr>
          <w:sz w:val="20"/>
        </w:rPr>
        <w:t xml:space="preserve">If you return a </w:t>
      </w:r>
      <w:r w:rsidRPr="001F2CD4">
        <w:rPr>
          <w:b/>
          <w:bCs/>
          <w:sz w:val="20"/>
        </w:rPr>
        <w:t>positive</w:t>
      </w:r>
      <w:r w:rsidRPr="001F2CD4">
        <w:rPr>
          <w:sz w:val="20"/>
        </w:rPr>
        <w:t xml:space="preserve"> RAT result, or an </w:t>
      </w:r>
      <w:r w:rsidRPr="001F2CD4">
        <w:rPr>
          <w:b/>
          <w:bCs/>
          <w:sz w:val="20"/>
        </w:rPr>
        <w:t>indeterminate/invalid</w:t>
      </w:r>
      <w:r w:rsidRPr="001F2CD4">
        <w:rPr>
          <w:sz w:val="20"/>
        </w:rPr>
        <w:t xml:space="preserve"> RAT result then:</w:t>
      </w:r>
    </w:p>
    <w:p w14:paraId="67385F76" w14:textId="77777777" w:rsidR="001F2CD4" w:rsidRPr="001F2CD4" w:rsidRDefault="001F2CD4" w:rsidP="004566AF">
      <w:pPr>
        <w:pStyle w:val="ListParagraph"/>
        <w:numPr>
          <w:ilvl w:val="0"/>
          <w:numId w:val="40"/>
        </w:numPr>
        <w:spacing w:after="0" w:line="300" w:lineRule="auto"/>
        <w:ind w:left="927" w:right="-596"/>
        <w:contextualSpacing/>
        <w:jc w:val="both"/>
        <w:rPr>
          <w:rFonts w:ascii="Century Gothic" w:hAnsi="Century Gothic"/>
        </w:rPr>
      </w:pPr>
      <w:r w:rsidRPr="001F2CD4">
        <w:rPr>
          <w:rFonts w:ascii="Century Gothic" w:hAnsi="Century Gothic"/>
        </w:rPr>
        <w:t xml:space="preserve">Inform the Employer by telephone, and then confirm the result by text message and/or email. </w:t>
      </w:r>
    </w:p>
    <w:p w14:paraId="0ADA2DA4" w14:textId="77777777" w:rsidR="001F2CD4" w:rsidRPr="001F2CD4" w:rsidRDefault="001F2CD4" w:rsidP="004566AF">
      <w:pPr>
        <w:pStyle w:val="ListParagraph"/>
        <w:numPr>
          <w:ilvl w:val="0"/>
          <w:numId w:val="40"/>
        </w:numPr>
        <w:spacing w:after="0" w:line="300" w:lineRule="auto"/>
        <w:ind w:left="927" w:right="-596"/>
        <w:contextualSpacing/>
        <w:jc w:val="both"/>
        <w:rPr>
          <w:rFonts w:ascii="Century Gothic" w:hAnsi="Century Gothic"/>
        </w:rPr>
      </w:pPr>
      <w:r w:rsidRPr="001F2CD4">
        <w:rPr>
          <w:rFonts w:ascii="Century Gothic" w:hAnsi="Century Gothic"/>
        </w:rPr>
        <w:t>Dispose of the RAT in a zip-lock bag in normal rubbish.</w:t>
      </w:r>
    </w:p>
    <w:p w14:paraId="2C34048D" w14:textId="77777777" w:rsidR="001F2CD4" w:rsidRPr="001F2CD4" w:rsidRDefault="001F2CD4" w:rsidP="004566AF">
      <w:pPr>
        <w:pStyle w:val="ListParagraph"/>
        <w:numPr>
          <w:ilvl w:val="0"/>
          <w:numId w:val="40"/>
        </w:numPr>
        <w:spacing w:after="0" w:line="300" w:lineRule="auto"/>
        <w:ind w:left="927" w:right="-596"/>
        <w:contextualSpacing/>
        <w:jc w:val="both"/>
        <w:rPr>
          <w:rFonts w:ascii="Century Gothic" w:hAnsi="Century Gothic"/>
        </w:rPr>
      </w:pPr>
      <w:r w:rsidRPr="001F2CD4">
        <w:rPr>
          <w:rFonts w:ascii="Century Gothic" w:hAnsi="Century Gothic"/>
        </w:rPr>
        <w:t>Check with your healthcare professional as to whether you are required to take a PCR test.</w:t>
      </w:r>
    </w:p>
    <w:p w14:paraId="77D6D19E" w14:textId="14615BE4" w:rsidR="001F2CD4" w:rsidRPr="00EE63F2" w:rsidRDefault="001F2CD4" w:rsidP="004566AF">
      <w:pPr>
        <w:pStyle w:val="ListParagraph"/>
        <w:numPr>
          <w:ilvl w:val="0"/>
          <w:numId w:val="40"/>
        </w:numPr>
        <w:spacing w:after="0" w:line="300" w:lineRule="auto"/>
        <w:ind w:left="927" w:right="-596"/>
        <w:contextualSpacing/>
        <w:jc w:val="both"/>
        <w:rPr>
          <w:rFonts w:ascii="Century Gothic" w:hAnsi="Century Gothic"/>
        </w:rPr>
      </w:pPr>
      <w:r w:rsidRPr="001F2CD4">
        <w:rPr>
          <w:rFonts w:ascii="Century Gothic" w:hAnsi="Century Gothic"/>
        </w:rPr>
        <w:t>You must self-</w:t>
      </w:r>
      <w:r w:rsidR="00EE63F2">
        <w:rPr>
          <w:rFonts w:ascii="Century Gothic" w:hAnsi="Century Gothic"/>
        </w:rPr>
        <w:t>isolate</w:t>
      </w:r>
      <w:r w:rsidRPr="001F2CD4">
        <w:rPr>
          <w:rFonts w:ascii="Century Gothic" w:hAnsi="Century Gothic"/>
        </w:rPr>
        <w:t xml:space="preserve"> immediately, so that you can help break chains of transmission and limit the spread of COVID-19 in the workplace.  </w:t>
      </w:r>
    </w:p>
    <w:p w14:paraId="073495E2" w14:textId="77777777" w:rsidR="001F2CD4" w:rsidRPr="001F2CD4" w:rsidRDefault="001F2CD4" w:rsidP="004566AF">
      <w:pPr>
        <w:pStyle w:val="ListParagraph"/>
        <w:numPr>
          <w:ilvl w:val="0"/>
          <w:numId w:val="40"/>
        </w:numPr>
        <w:spacing w:after="0" w:line="300" w:lineRule="auto"/>
        <w:ind w:left="927" w:right="-596"/>
        <w:contextualSpacing/>
        <w:jc w:val="both"/>
        <w:rPr>
          <w:rFonts w:ascii="Century Gothic" w:hAnsi="Century Gothic"/>
        </w:rPr>
      </w:pPr>
      <w:r w:rsidRPr="001F2CD4">
        <w:rPr>
          <w:rFonts w:ascii="Century Gothic" w:hAnsi="Century Gothic"/>
        </w:rPr>
        <w:t xml:space="preserve">The Employer will discuss what arrangements may be put in place during your absence from the workplace. </w:t>
      </w:r>
    </w:p>
    <w:p w14:paraId="0766BFC5" w14:textId="77777777" w:rsidR="001F2CD4" w:rsidRPr="001F2CD4" w:rsidRDefault="001F2CD4" w:rsidP="004566AF">
      <w:pPr>
        <w:spacing w:after="0" w:line="300" w:lineRule="auto"/>
        <w:ind w:right="-596"/>
        <w:jc w:val="both"/>
        <w:rPr>
          <w:sz w:val="20"/>
        </w:rPr>
      </w:pPr>
    </w:p>
    <w:p w14:paraId="37E321CA" w14:textId="3DCB49A6" w:rsidR="00EE63F2" w:rsidRDefault="001F2CD4" w:rsidP="004566AF">
      <w:pPr>
        <w:pStyle w:val="ListParagraph"/>
        <w:numPr>
          <w:ilvl w:val="0"/>
          <w:numId w:val="37"/>
        </w:numPr>
        <w:spacing w:after="0" w:line="300" w:lineRule="auto"/>
        <w:ind w:left="567" w:right="-596" w:hanging="567"/>
        <w:contextualSpacing/>
        <w:jc w:val="both"/>
        <w:rPr>
          <w:rFonts w:ascii="Century Gothic" w:hAnsi="Century Gothic"/>
          <w:b/>
          <w:bCs/>
        </w:rPr>
      </w:pPr>
      <w:r w:rsidRPr="00EE63F2">
        <w:rPr>
          <w:rFonts w:ascii="Century Gothic" w:hAnsi="Century Gothic"/>
          <w:b/>
          <w:bCs/>
        </w:rPr>
        <w:t>Negative Result</w:t>
      </w:r>
    </w:p>
    <w:p w14:paraId="3AD53AB9" w14:textId="77777777" w:rsidR="00EE63F2" w:rsidRPr="00EE63F2" w:rsidRDefault="00EE63F2" w:rsidP="004566AF">
      <w:pPr>
        <w:pStyle w:val="ListParagraph"/>
        <w:spacing w:after="0" w:line="300" w:lineRule="auto"/>
        <w:ind w:left="0" w:right="-596"/>
        <w:contextualSpacing/>
        <w:jc w:val="both"/>
        <w:rPr>
          <w:rFonts w:ascii="Century Gothic" w:hAnsi="Century Gothic"/>
          <w:b/>
          <w:bCs/>
        </w:rPr>
      </w:pPr>
    </w:p>
    <w:p w14:paraId="6822D3D5" w14:textId="419D9D36" w:rsidR="001F2CD4" w:rsidRDefault="001F2CD4" w:rsidP="004566AF">
      <w:pPr>
        <w:spacing w:after="0" w:line="300" w:lineRule="auto"/>
        <w:ind w:right="-596" w:firstLine="567"/>
        <w:jc w:val="both"/>
        <w:rPr>
          <w:sz w:val="20"/>
        </w:rPr>
      </w:pPr>
      <w:r w:rsidRPr="001F2CD4">
        <w:rPr>
          <w:sz w:val="20"/>
        </w:rPr>
        <w:t xml:space="preserve">Where you receive a </w:t>
      </w:r>
      <w:r w:rsidRPr="001F2CD4">
        <w:rPr>
          <w:b/>
          <w:bCs/>
          <w:sz w:val="20"/>
        </w:rPr>
        <w:t>negative</w:t>
      </w:r>
      <w:r w:rsidRPr="001F2CD4">
        <w:rPr>
          <w:sz w:val="20"/>
        </w:rPr>
        <w:t xml:space="preserve"> RAT result:</w:t>
      </w:r>
    </w:p>
    <w:p w14:paraId="56A4F164" w14:textId="77777777" w:rsidR="00EE63F2" w:rsidRPr="001F2CD4" w:rsidRDefault="00EE63F2" w:rsidP="004566AF">
      <w:pPr>
        <w:spacing w:after="0" w:line="300" w:lineRule="auto"/>
        <w:ind w:right="-596"/>
        <w:jc w:val="both"/>
        <w:rPr>
          <w:sz w:val="20"/>
        </w:rPr>
      </w:pPr>
    </w:p>
    <w:p w14:paraId="0819B679" w14:textId="52E2B5DF" w:rsidR="001F2CD4" w:rsidRPr="00EE63F2" w:rsidRDefault="001F2CD4" w:rsidP="004566AF">
      <w:pPr>
        <w:pStyle w:val="ListParagraph"/>
        <w:numPr>
          <w:ilvl w:val="0"/>
          <w:numId w:val="41"/>
        </w:numPr>
        <w:spacing w:after="0" w:line="300" w:lineRule="auto"/>
        <w:ind w:left="927" w:right="-596"/>
        <w:contextualSpacing/>
        <w:jc w:val="both"/>
        <w:rPr>
          <w:rFonts w:ascii="Century Gothic" w:hAnsi="Century Gothic"/>
        </w:rPr>
      </w:pPr>
      <w:r w:rsidRPr="001F2CD4">
        <w:rPr>
          <w:rFonts w:ascii="Century Gothic" w:hAnsi="Century Gothic"/>
        </w:rPr>
        <w:t>Confirm the result with the Employer by text message and/or email.</w:t>
      </w:r>
    </w:p>
    <w:p w14:paraId="39D374C9" w14:textId="77777777" w:rsidR="00655ACB" w:rsidRDefault="001F2CD4" w:rsidP="00655ACB">
      <w:pPr>
        <w:pStyle w:val="ListParagraph"/>
        <w:numPr>
          <w:ilvl w:val="0"/>
          <w:numId w:val="41"/>
        </w:numPr>
        <w:spacing w:after="0" w:line="300" w:lineRule="auto"/>
        <w:ind w:left="927" w:right="-596"/>
        <w:contextualSpacing/>
        <w:jc w:val="both"/>
        <w:rPr>
          <w:rFonts w:ascii="Century Gothic" w:hAnsi="Century Gothic"/>
        </w:rPr>
      </w:pPr>
      <w:r w:rsidRPr="001F2CD4">
        <w:rPr>
          <w:rFonts w:ascii="Century Gothic" w:hAnsi="Century Gothic"/>
        </w:rPr>
        <w:t>Dispose of the RAT in a zip-lock bag in normal rubbish.</w:t>
      </w:r>
    </w:p>
    <w:p w14:paraId="7D9FEFEB" w14:textId="7CFABA8C" w:rsidR="001F2CD4" w:rsidRPr="00655ACB" w:rsidRDefault="001F2CD4" w:rsidP="00655ACB">
      <w:pPr>
        <w:pStyle w:val="ListParagraph"/>
        <w:numPr>
          <w:ilvl w:val="0"/>
          <w:numId w:val="41"/>
        </w:numPr>
        <w:spacing w:after="0" w:line="300" w:lineRule="auto"/>
        <w:ind w:left="927" w:right="-596"/>
        <w:contextualSpacing/>
        <w:jc w:val="both"/>
        <w:rPr>
          <w:rFonts w:ascii="Century Gothic" w:hAnsi="Century Gothic"/>
        </w:rPr>
      </w:pPr>
      <w:r w:rsidRPr="00655ACB">
        <w:rPr>
          <w:rFonts w:ascii="Century Gothic" w:hAnsi="Century Gothic"/>
        </w:rPr>
        <w:t xml:space="preserve">Go to work. If you develop any symptoms after taking a RAT, even if mild, you must immediately get a standard COVID-19 test and isolate until a negative result is returned. </w:t>
      </w:r>
    </w:p>
    <w:p w14:paraId="7CAFC855" w14:textId="77777777" w:rsidR="00655ACB" w:rsidRPr="00655ACB" w:rsidRDefault="00655ACB" w:rsidP="00655ACB">
      <w:pPr>
        <w:pStyle w:val="ListParagraph"/>
        <w:spacing w:after="0" w:line="300" w:lineRule="auto"/>
        <w:ind w:left="927" w:right="-596"/>
        <w:contextualSpacing/>
        <w:jc w:val="both"/>
      </w:pPr>
    </w:p>
    <w:p w14:paraId="7BC3FA9C" w14:textId="5516CDEC" w:rsidR="001F2CD4" w:rsidRDefault="001F2CD4" w:rsidP="004566AF">
      <w:pPr>
        <w:pStyle w:val="ListParagraph"/>
        <w:numPr>
          <w:ilvl w:val="0"/>
          <w:numId w:val="37"/>
        </w:numPr>
        <w:spacing w:after="0" w:line="300" w:lineRule="auto"/>
        <w:ind w:left="567" w:right="-596" w:hanging="567"/>
        <w:contextualSpacing/>
        <w:jc w:val="both"/>
        <w:rPr>
          <w:rFonts w:ascii="Century Gothic" w:hAnsi="Century Gothic"/>
          <w:b/>
          <w:bCs/>
        </w:rPr>
      </w:pPr>
      <w:r w:rsidRPr="00EE63F2">
        <w:rPr>
          <w:rFonts w:ascii="Century Gothic" w:hAnsi="Century Gothic"/>
          <w:b/>
          <w:bCs/>
        </w:rPr>
        <w:t xml:space="preserve">Employee Refusal </w:t>
      </w:r>
    </w:p>
    <w:p w14:paraId="40292F19" w14:textId="77777777" w:rsidR="00EE63F2" w:rsidRDefault="00EE63F2" w:rsidP="004566AF">
      <w:pPr>
        <w:spacing w:after="0" w:line="300" w:lineRule="auto"/>
        <w:ind w:right="-596"/>
        <w:jc w:val="both"/>
        <w:rPr>
          <w:sz w:val="20"/>
        </w:rPr>
      </w:pPr>
    </w:p>
    <w:p w14:paraId="287236C6" w14:textId="7A3436D9" w:rsidR="001F2CD4" w:rsidRPr="001F2CD4" w:rsidRDefault="001F2CD4" w:rsidP="004566AF">
      <w:pPr>
        <w:spacing w:after="0" w:line="300" w:lineRule="auto"/>
        <w:ind w:left="567" w:right="-596"/>
        <w:jc w:val="both"/>
        <w:rPr>
          <w:sz w:val="20"/>
        </w:rPr>
      </w:pPr>
      <w:r w:rsidRPr="001F2CD4">
        <w:rPr>
          <w:sz w:val="20"/>
        </w:rPr>
        <w:t xml:space="preserve">The refusal to take a RAT may be deemed a refusal to comply with the Employer’s health and safety policy.  </w:t>
      </w:r>
    </w:p>
    <w:p w14:paraId="547AA985" w14:textId="77777777" w:rsidR="00EE63F2" w:rsidRDefault="00EE63F2" w:rsidP="004566AF">
      <w:pPr>
        <w:spacing w:after="0" w:line="300" w:lineRule="auto"/>
        <w:ind w:left="567" w:right="-596"/>
        <w:jc w:val="both"/>
        <w:rPr>
          <w:sz w:val="20"/>
        </w:rPr>
      </w:pPr>
    </w:p>
    <w:p w14:paraId="40AC0666" w14:textId="00C630D5" w:rsidR="001F2CD4" w:rsidRDefault="001F2CD4" w:rsidP="004566AF">
      <w:pPr>
        <w:spacing w:after="0" w:line="300" w:lineRule="auto"/>
        <w:ind w:left="567" w:right="-596"/>
        <w:jc w:val="both"/>
        <w:rPr>
          <w:sz w:val="20"/>
        </w:rPr>
      </w:pPr>
      <w:r w:rsidRPr="001F2CD4">
        <w:rPr>
          <w:sz w:val="20"/>
        </w:rPr>
        <w:t xml:space="preserve">The Employer may commence a disciplinary process in respect of any refusal to comply with this protocol. </w:t>
      </w:r>
    </w:p>
    <w:p w14:paraId="4E4C02DE" w14:textId="77777777" w:rsidR="00EE63F2" w:rsidRPr="001F2CD4" w:rsidRDefault="00EE63F2" w:rsidP="004566AF">
      <w:pPr>
        <w:spacing w:after="0" w:line="300" w:lineRule="auto"/>
        <w:ind w:right="-596"/>
        <w:jc w:val="both"/>
        <w:rPr>
          <w:sz w:val="20"/>
        </w:rPr>
      </w:pPr>
    </w:p>
    <w:p w14:paraId="227E40F0" w14:textId="77777777" w:rsidR="001F2CD4" w:rsidRPr="00EE63F2" w:rsidRDefault="001F2CD4" w:rsidP="004566AF">
      <w:pPr>
        <w:pStyle w:val="ListParagraph"/>
        <w:numPr>
          <w:ilvl w:val="0"/>
          <w:numId w:val="37"/>
        </w:numPr>
        <w:spacing w:after="0" w:line="300" w:lineRule="auto"/>
        <w:ind w:left="567" w:right="-596" w:hanging="567"/>
        <w:contextualSpacing/>
        <w:jc w:val="both"/>
        <w:rPr>
          <w:rFonts w:ascii="Century Gothic" w:hAnsi="Century Gothic"/>
          <w:b/>
          <w:bCs/>
        </w:rPr>
      </w:pPr>
      <w:r w:rsidRPr="00EE63F2">
        <w:rPr>
          <w:rFonts w:ascii="Century Gothic" w:hAnsi="Century Gothic"/>
          <w:b/>
          <w:bCs/>
        </w:rPr>
        <w:t>Privacy</w:t>
      </w:r>
    </w:p>
    <w:p w14:paraId="608DEE68" w14:textId="77777777" w:rsidR="001F2CD4" w:rsidRPr="001F2CD4" w:rsidRDefault="001F2CD4" w:rsidP="004566AF">
      <w:pPr>
        <w:pStyle w:val="ListParagraph"/>
        <w:spacing w:after="0" w:line="300" w:lineRule="auto"/>
        <w:ind w:left="0" w:right="-596"/>
        <w:jc w:val="both"/>
        <w:rPr>
          <w:rFonts w:ascii="Century Gothic" w:hAnsi="Century Gothic"/>
        </w:rPr>
      </w:pPr>
    </w:p>
    <w:p w14:paraId="400006F7" w14:textId="77777777" w:rsidR="001F2CD4" w:rsidRPr="001F2CD4" w:rsidRDefault="001F2CD4" w:rsidP="004566AF">
      <w:pPr>
        <w:pStyle w:val="ListParagraph"/>
        <w:spacing w:after="0" w:line="300" w:lineRule="auto"/>
        <w:ind w:left="567" w:right="-596"/>
        <w:jc w:val="both"/>
        <w:rPr>
          <w:rFonts w:ascii="Century Gothic" w:hAnsi="Century Gothic"/>
        </w:rPr>
      </w:pPr>
      <w:r w:rsidRPr="001F2CD4">
        <w:rPr>
          <w:rFonts w:ascii="Century Gothic" w:hAnsi="Century Gothic"/>
        </w:rPr>
        <w:t xml:space="preserve">The results of RAT will be collected by the Employer to help it meet its health and safety obligations to its workers and other persons in the workplace. </w:t>
      </w:r>
    </w:p>
    <w:p w14:paraId="5C17FCE2" w14:textId="77777777" w:rsidR="001F2CD4" w:rsidRPr="001F2CD4" w:rsidRDefault="001F2CD4" w:rsidP="004566AF">
      <w:pPr>
        <w:pStyle w:val="ListParagraph"/>
        <w:spacing w:after="0" w:line="300" w:lineRule="auto"/>
        <w:ind w:left="567" w:right="-596"/>
        <w:jc w:val="both"/>
        <w:rPr>
          <w:rFonts w:ascii="Century Gothic" w:hAnsi="Century Gothic"/>
          <w:b/>
          <w:bCs/>
        </w:rPr>
      </w:pPr>
    </w:p>
    <w:p w14:paraId="1F4D4B10" w14:textId="77777777" w:rsidR="001F2CD4" w:rsidRPr="001F2CD4" w:rsidRDefault="001F2CD4" w:rsidP="004566AF">
      <w:pPr>
        <w:pStyle w:val="ListParagraph"/>
        <w:spacing w:after="0" w:line="300" w:lineRule="auto"/>
        <w:ind w:left="567" w:right="-596"/>
        <w:jc w:val="both"/>
        <w:rPr>
          <w:rFonts w:ascii="Century Gothic" w:hAnsi="Century Gothic"/>
        </w:rPr>
      </w:pPr>
      <w:r w:rsidRPr="001F2CD4">
        <w:rPr>
          <w:rFonts w:ascii="Century Gothic" w:hAnsi="Century Gothic"/>
        </w:rPr>
        <w:t>The RAT results will be stored securely, and accessed by the Employer to implement this protocol, and to discharge its health and safety obligations to workers and others who may be in the workplace.</w:t>
      </w:r>
    </w:p>
    <w:p w14:paraId="734559EF" w14:textId="77777777" w:rsidR="001F2CD4" w:rsidRPr="001F2CD4" w:rsidRDefault="001F2CD4" w:rsidP="004566AF">
      <w:pPr>
        <w:pStyle w:val="ListParagraph"/>
        <w:spacing w:after="0" w:line="300" w:lineRule="auto"/>
        <w:ind w:left="567" w:right="-596"/>
        <w:jc w:val="both"/>
        <w:rPr>
          <w:rFonts w:ascii="Century Gothic" w:hAnsi="Century Gothic"/>
          <w:b/>
          <w:bCs/>
        </w:rPr>
      </w:pPr>
    </w:p>
    <w:p w14:paraId="46981DB6" w14:textId="77777777" w:rsidR="001F2CD4" w:rsidRPr="001F2CD4" w:rsidRDefault="001F2CD4" w:rsidP="004566AF">
      <w:pPr>
        <w:pStyle w:val="ListParagraph"/>
        <w:spacing w:after="0" w:line="300" w:lineRule="auto"/>
        <w:ind w:left="567" w:right="-596"/>
        <w:jc w:val="both"/>
        <w:rPr>
          <w:rFonts w:ascii="Century Gothic" w:hAnsi="Century Gothic"/>
        </w:rPr>
      </w:pPr>
      <w:r w:rsidRPr="001F2CD4">
        <w:rPr>
          <w:rFonts w:ascii="Century Gothic" w:hAnsi="Century Gothic"/>
        </w:rPr>
        <w:t xml:space="preserve">Testing data from RAT may be disclosed to Ministry of Health where it is requested by the Ministry, and the disclosure rules in the Privacy Act 2020 are met.  Where possible, the Employer will seek to </w:t>
      </w:r>
      <w:proofErr w:type="spellStart"/>
      <w:r w:rsidRPr="001F2CD4">
        <w:rPr>
          <w:rFonts w:ascii="Century Gothic" w:hAnsi="Century Gothic"/>
        </w:rPr>
        <w:t>anonymise</w:t>
      </w:r>
      <w:proofErr w:type="spellEnd"/>
      <w:r w:rsidRPr="001F2CD4">
        <w:rPr>
          <w:rFonts w:ascii="Century Gothic" w:hAnsi="Century Gothic"/>
        </w:rPr>
        <w:t xml:space="preserve"> any personal information sought by the Ministry of Health. </w:t>
      </w:r>
    </w:p>
    <w:p w14:paraId="54B89A92" w14:textId="77777777" w:rsidR="001F2CD4" w:rsidRPr="001F2CD4" w:rsidRDefault="001F2CD4" w:rsidP="004566AF">
      <w:pPr>
        <w:pStyle w:val="ListParagraph"/>
        <w:spacing w:after="0" w:line="300" w:lineRule="auto"/>
        <w:ind w:left="0" w:right="-596"/>
        <w:jc w:val="both"/>
        <w:rPr>
          <w:rFonts w:ascii="Century Gothic" w:hAnsi="Century Gothic"/>
        </w:rPr>
      </w:pPr>
    </w:p>
    <w:p w14:paraId="490EA982" w14:textId="77777777" w:rsidR="001F2CD4" w:rsidRPr="001F2CD4" w:rsidRDefault="001F2CD4" w:rsidP="004566AF">
      <w:pPr>
        <w:pStyle w:val="ListParagraph"/>
        <w:numPr>
          <w:ilvl w:val="0"/>
          <w:numId w:val="37"/>
        </w:numPr>
        <w:spacing w:after="0" w:line="300" w:lineRule="auto"/>
        <w:ind w:left="567" w:right="-596" w:hanging="709"/>
        <w:contextualSpacing/>
        <w:jc w:val="both"/>
        <w:rPr>
          <w:rFonts w:ascii="Century Gothic" w:hAnsi="Century Gothic"/>
        </w:rPr>
      </w:pPr>
      <w:r w:rsidRPr="001F2CD4">
        <w:rPr>
          <w:rFonts w:ascii="Century Gothic" w:hAnsi="Century Gothic"/>
        </w:rPr>
        <w:t xml:space="preserve">The Employer reserves the right to review, amend or replace this RAT protocol at any time.  </w:t>
      </w:r>
    </w:p>
    <w:sectPr w:rsidR="001F2CD4" w:rsidRPr="001F2CD4" w:rsidSect="001F2CD4">
      <w:headerReference w:type="default" r:id="rId14"/>
      <w:footerReference w:type="default" r:id="rId15"/>
      <w:headerReference w:type="first" r:id="rId16"/>
      <w:footerReference w:type="first" r:id="rId17"/>
      <w:pgSz w:w="11906" w:h="16838"/>
      <w:pgMar w:top="3402" w:right="2268" w:bottom="1701" w:left="1729"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C685F" w14:textId="77777777" w:rsidR="004510F9" w:rsidRDefault="004510F9" w:rsidP="0008326E">
      <w:r>
        <w:separator/>
      </w:r>
    </w:p>
  </w:endnote>
  <w:endnote w:type="continuationSeparator" w:id="0">
    <w:p w14:paraId="3CF254C1" w14:textId="77777777" w:rsidR="004510F9" w:rsidRDefault="004510F9" w:rsidP="0008326E">
      <w:r>
        <w:continuationSeparator/>
      </w:r>
    </w:p>
  </w:endnote>
  <w:endnote w:type="continuationNotice" w:id="1">
    <w:p w14:paraId="1CACF2C1" w14:textId="77777777" w:rsidR="004510F9" w:rsidRDefault="004510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nova">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reycliff CF Extra Bold">
    <w:panose1 w:val="000009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F289" w14:textId="1787FF8D" w:rsidR="000E7A1C" w:rsidRPr="001F2CD4" w:rsidRDefault="000E7A1C" w:rsidP="001F2CD4">
    <w:pPr>
      <w:ind w:right="-596"/>
      <w:rPr>
        <w:sz w:val="14"/>
        <w:szCs w:val="14"/>
      </w:rPr>
    </w:pPr>
    <w:r w:rsidRPr="001F2CD4">
      <w:rPr>
        <w:sz w:val="14"/>
        <w:szCs w:val="14"/>
      </w:rPr>
      <w:t>Copyright © 202</w:t>
    </w:r>
    <w:r w:rsidR="001F2CD4" w:rsidRPr="001F2CD4">
      <w:rPr>
        <w:sz w:val="14"/>
        <w:szCs w:val="14"/>
      </w:rPr>
      <w:t>2</w:t>
    </w:r>
    <w:r w:rsidRPr="001F2CD4">
      <w:rPr>
        <w:sz w:val="14"/>
        <w:szCs w:val="14"/>
      </w:rPr>
      <w:t xml:space="preserve"> Restaurant Association of New Zealand, </w:t>
    </w:r>
    <w:proofErr w:type="gramStart"/>
    <w:r w:rsidRPr="001F2CD4">
      <w:rPr>
        <w:sz w:val="14"/>
        <w:szCs w:val="14"/>
      </w:rPr>
      <w:t>All</w:t>
    </w:r>
    <w:proofErr w:type="gramEnd"/>
    <w:r w:rsidRPr="001F2CD4">
      <w:rPr>
        <w:sz w:val="14"/>
        <w:szCs w:val="14"/>
      </w:rPr>
      <w:t xml:space="preserve"> rights reserved.  No individual, party, entity is permitted to share, </w:t>
    </w:r>
    <w:proofErr w:type="gramStart"/>
    <w:r w:rsidRPr="001F2CD4">
      <w:rPr>
        <w:sz w:val="14"/>
        <w:szCs w:val="14"/>
      </w:rPr>
      <w:t>adapt</w:t>
    </w:r>
    <w:proofErr w:type="gramEnd"/>
    <w:r w:rsidRPr="001F2CD4">
      <w:rPr>
        <w:sz w:val="14"/>
        <w:szCs w:val="14"/>
      </w:rPr>
      <w:t xml:space="preserve"> or reuse this work without the consent of the Restaurant Association of New Zealand Inc.</w:t>
    </w:r>
  </w:p>
  <w:p w14:paraId="60FCCEE9" w14:textId="5554F98A" w:rsidR="000E7A1C" w:rsidRDefault="000E7A1C">
    <w:pPr>
      <w:pStyle w:val="Footer"/>
    </w:pPr>
  </w:p>
  <w:p w14:paraId="5C970BC4" w14:textId="6D22895E" w:rsidR="00463DD5" w:rsidRPr="008C0683" w:rsidRDefault="00463DD5">
    <w:pPr>
      <w:pStyle w:val="Footer"/>
      <w:rPr>
        <w:b/>
        <w:bCs/>
        <w:sz w:val="22"/>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C355" w14:textId="77777777" w:rsidR="00F47F38" w:rsidRDefault="00E2692F">
    <w:r>
      <w:rPr>
        <w:noProof/>
        <w:lang w:val="en-GB" w:eastAsia="en-GB"/>
      </w:rPr>
      <w:drawing>
        <wp:anchor distT="0" distB="0" distL="114300" distR="114300" simplePos="0" relativeHeight="251645952" behindDoc="1" locked="0" layoutInCell="1" allowOverlap="1" wp14:anchorId="6F6498DC" wp14:editId="01491E12">
          <wp:simplePos x="0" y="0"/>
          <wp:positionH relativeFrom="page">
            <wp:posOffset>0</wp:posOffset>
          </wp:positionH>
          <wp:positionV relativeFrom="page">
            <wp:posOffset>9974580</wp:posOffset>
          </wp:positionV>
          <wp:extent cx="7559040" cy="718820"/>
          <wp:effectExtent l="25400" t="0" r="10160" b="0"/>
          <wp:wrapNone/>
          <wp:docPr id="63" name="Picture 63" descr="RA_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_Letterhead_Footer.jpg"/>
                  <pic:cNvPicPr/>
                </pic:nvPicPr>
                <pic:blipFill>
                  <a:blip r:embed="rId1"/>
                  <a:stretch>
                    <a:fillRect/>
                  </a:stretch>
                </pic:blipFill>
                <pic:spPr>
                  <a:xfrm>
                    <a:off x="0" y="0"/>
                    <a:ext cx="7559040" cy="718820"/>
                  </a:xfrm>
                  <a:prstGeom prst="rect">
                    <a:avLst/>
                  </a:prstGeom>
                </pic:spPr>
              </pic:pic>
            </a:graphicData>
          </a:graphic>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F1EDB" w14:textId="77777777" w:rsidR="004510F9" w:rsidRDefault="004510F9" w:rsidP="0008326E">
      <w:r>
        <w:separator/>
      </w:r>
    </w:p>
  </w:footnote>
  <w:footnote w:type="continuationSeparator" w:id="0">
    <w:p w14:paraId="76D292D8" w14:textId="77777777" w:rsidR="004510F9" w:rsidRDefault="004510F9" w:rsidP="0008326E">
      <w:r>
        <w:continuationSeparator/>
      </w:r>
    </w:p>
  </w:footnote>
  <w:footnote w:type="continuationNotice" w:id="1">
    <w:p w14:paraId="6701D13A" w14:textId="77777777" w:rsidR="004510F9" w:rsidRDefault="004510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EB07" w14:textId="5231043E" w:rsidR="00F47F38" w:rsidRDefault="008437D5">
    <w:r>
      <w:rPr>
        <w:noProof/>
        <w:lang w:val="en-GB" w:eastAsia="en-GB"/>
      </w:rPr>
      <w:drawing>
        <wp:anchor distT="0" distB="0" distL="114300" distR="114300" simplePos="0" relativeHeight="251686912" behindDoc="1" locked="0" layoutInCell="1" allowOverlap="1" wp14:anchorId="6533B0B4" wp14:editId="7369115D">
          <wp:simplePos x="0" y="0"/>
          <wp:positionH relativeFrom="page">
            <wp:posOffset>5969</wp:posOffset>
          </wp:positionH>
          <wp:positionV relativeFrom="page">
            <wp:posOffset>-5080</wp:posOffset>
          </wp:positionV>
          <wp:extent cx="7559040" cy="5217904"/>
          <wp:effectExtent l="0" t="0" r="1016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Header_Jan1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52179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8208" w14:textId="77777777" w:rsidR="00F47F38" w:rsidRDefault="00E2692F">
    <w:r>
      <w:rPr>
        <w:noProof/>
        <w:lang w:val="en-GB" w:eastAsia="en-GB"/>
      </w:rPr>
      <w:drawing>
        <wp:anchor distT="0" distB="0" distL="114300" distR="114300" simplePos="0" relativeHeight="251666432" behindDoc="1" locked="0" layoutInCell="1" allowOverlap="1" wp14:anchorId="116360DD" wp14:editId="2C87C385">
          <wp:simplePos x="0" y="0"/>
          <wp:positionH relativeFrom="page">
            <wp:posOffset>2540</wp:posOffset>
          </wp:positionH>
          <wp:positionV relativeFrom="page">
            <wp:posOffset>0</wp:posOffset>
          </wp:positionV>
          <wp:extent cx="7559040" cy="5219700"/>
          <wp:effectExtent l="25400" t="0" r="10160" b="0"/>
          <wp:wrapNone/>
          <wp:docPr id="62" name="Picture 62" descr="BusinessResource_Header_J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Header_Jan17.jpg"/>
                  <pic:cNvPicPr/>
                </pic:nvPicPr>
                <pic:blipFill>
                  <a:blip r:embed="rId1"/>
                  <a:stretch>
                    <a:fillRect/>
                  </a:stretch>
                </pic:blipFill>
                <pic:spPr>
                  <a:xfrm>
                    <a:off x="0" y="0"/>
                    <a:ext cx="7559040" cy="5219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475"/>
    <w:multiLevelType w:val="hybridMultilevel"/>
    <w:tmpl w:val="055853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682E08"/>
    <w:multiLevelType w:val="hybridMultilevel"/>
    <w:tmpl w:val="67524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C01451"/>
    <w:multiLevelType w:val="hybridMultilevel"/>
    <w:tmpl w:val="20FA604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82477F5"/>
    <w:multiLevelType w:val="hybridMultilevel"/>
    <w:tmpl w:val="A858C89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0ADA04C2"/>
    <w:multiLevelType w:val="hybridMultilevel"/>
    <w:tmpl w:val="C5666706"/>
    <w:lvl w:ilvl="0" w:tplc="14090001">
      <w:start w:val="1"/>
      <w:numFmt w:val="bullet"/>
      <w:lvlText w:val=""/>
      <w:lvlJc w:val="left"/>
      <w:pPr>
        <w:ind w:left="1636"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B25ACA44">
      <w:numFmt w:val="bullet"/>
      <w:lvlText w:val="•"/>
      <w:lvlJc w:val="left"/>
      <w:pPr>
        <w:ind w:left="2160" w:hanging="360"/>
      </w:pPr>
      <w:rPr>
        <w:rFonts w:ascii="Arial" w:eastAsia="Times New Roman" w:hAnsi="Arial" w:cs="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CF70D1"/>
    <w:multiLevelType w:val="hybridMultilevel"/>
    <w:tmpl w:val="2032655A"/>
    <w:lvl w:ilvl="0" w:tplc="3C48219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13624AC1"/>
    <w:multiLevelType w:val="hybridMultilevel"/>
    <w:tmpl w:val="244A7F8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3CE04AE"/>
    <w:multiLevelType w:val="hybridMultilevel"/>
    <w:tmpl w:val="9350CD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13F9773A"/>
    <w:multiLevelType w:val="hybridMultilevel"/>
    <w:tmpl w:val="7EC6060A"/>
    <w:lvl w:ilvl="0" w:tplc="96943478">
      <w:start w:val="1"/>
      <w:numFmt w:val="bullet"/>
      <w:lvlText w:val=""/>
      <w:lvlJc w:val="left"/>
      <w:pPr>
        <w:ind w:left="1069" w:hanging="360"/>
      </w:pPr>
      <w:rPr>
        <w:rFonts w:ascii="Symbol" w:hAnsi="Symbol" w:hint="default"/>
        <w:color w:val="000000"/>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9" w15:restartNumberingAfterBreak="0">
    <w:nsid w:val="17717861"/>
    <w:multiLevelType w:val="multilevel"/>
    <w:tmpl w:val="5F40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A075CF"/>
    <w:multiLevelType w:val="hybridMultilevel"/>
    <w:tmpl w:val="AFDADBD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E9086A"/>
    <w:multiLevelType w:val="hybridMultilevel"/>
    <w:tmpl w:val="FA30C8E2"/>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2" w15:restartNumberingAfterBreak="0">
    <w:nsid w:val="2BF47DE8"/>
    <w:multiLevelType w:val="multilevel"/>
    <w:tmpl w:val="25E06704"/>
    <w:lvl w:ilvl="0">
      <w:start w:val="1"/>
      <w:numFmt w:val="bullet"/>
      <w:lvlText w:val=""/>
      <w:lvlJc w:val="left"/>
      <w:pPr>
        <w:tabs>
          <w:tab w:val="num" w:pos="1418"/>
        </w:tabs>
        <w:ind w:left="1418" w:hanging="360"/>
      </w:pPr>
      <w:rPr>
        <w:rFonts w:ascii="Symbol" w:hAnsi="Symbol" w:hint="default"/>
        <w:sz w:val="20"/>
      </w:rPr>
    </w:lvl>
    <w:lvl w:ilvl="1" w:tentative="1">
      <w:start w:val="1"/>
      <w:numFmt w:val="bullet"/>
      <w:lvlText w:val="o"/>
      <w:lvlJc w:val="left"/>
      <w:pPr>
        <w:tabs>
          <w:tab w:val="num" w:pos="2138"/>
        </w:tabs>
        <w:ind w:left="2138" w:hanging="360"/>
      </w:pPr>
      <w:rPr>
        <w:rFonts w:ascii="Courier New" w:hAnsi="Courier New" w:hint="default"/>
        <w:sz w:val="20"/>
      </w:rPr>
    </w:lvl>
    <w:lvl w:ilvl="2" w:tentative="1">
      <w:start w:val="1"/>
      <w:numFmt w:val="bullet"/>
      <w:lvlText w:val=""/>
      <w:lvlJc w:val="left"/>
      <w:pPr>
        <w:tabs>
          <w:tab w:val="num" w:pos="2858"/>
        </w:tabs>
        <w:ind w:left="2858" w:hanging="360"/>
      </w:pPr>
      <w:rPr>
        <w:rFonts w:ascii="Wingdings" w:hAnsi="Wingdings" w:hint="default"/>
        <w:sz w:val="20"/>
      </w:rPr>
    </w:lvl>
    <w:lvl w:ilvl="3" w:tentative="1">
      <w:start w:val="1"/>
      <w:numFmt w:val="bullet"/>
      <w:lvlText w:val=""/>
      <w:lvlJc w:val="left"/>
      <w:pPr>
        <w:tabs>
          <w:tab w:val="num" w:pos="3578"/>
        </w:tabs>
        <w:ind w:left="3578" w:hanging="360"/>
      </w:pPr>
      <w:rPr>
        <w:rFonts w:ascii="Wingdings" w:hAnsi="Wingdings" w:hint="default"/>
        <w:sz w:val="20"/>
      </w:rPr>
    </w:lvl>
    <w:lvl w:ilvl="4" w:tentative="1">
      <w:start w:val="1"/>
      <w:numFmt w:val="bullet"/>
      <w:lvlText w:val=""/>
      <w:lvlJc w:val="left"/>
      <w:pPr>
        <w:tabs>
          <w:tab w:val="num" w:pos="4298"/>
        </w:tabs>
        <w:ind w:left="4298" w:hanging="360"/>
      </w:pPr>
      <w:rPr>
        <w:rFonts w:ascii="Wingdings" w:hAnsi="Wingdings" w:hint="default"/>
        <w:sz w:val="20"/>
      </w:rPr>
    </w:lvl>
    <w:lvl w:ilvl="5" w:tentative="1">
      <w:start w:val="1"/>
      <w:numFmt w:val="bullet"/>
      <w:lvlText w:val=""/>
      <w:lvlJc w:val="left"/>
      <w:pPr>
        <w:tabs>
          <w:tab w:val="num" w:pos="5018"/>
        </w:tabs>
        <w:ind w:left="5018" w:hanging="360"/>
      </w:pPr>
      <w:rPr>
        <w:rFonts w:ascii="Wingdings" w:hAnsi="Wingdings" w:hint="default"/>
        <w:sz w:val="20"/>
      </w:rPr>
    </w:lvl>
    <w:lvl w:ilvl="6" w:tentative="1">
      <w:start w:val="1"/>
      <w:numFmt w:val="bullet"/>
      <w:lvlText w:val=""/>
      <w:lvlJc w:val="left"/>
      <w:pPr>
        <w:tabs>
          <w:tab w:val="num" w:pos="5738"/>
        </w:tabs>
        <w:ind w:left="5738" w:hanging="360"/>
      </w:pPr>
      <w:rPr>
        <w:rFonts w:ascii="Wingdings" w:hAnsi="Wingdings" w:hint="default"/>
        <w:sz w:val="20"/>
      </w:rPr>
    </w:lvl>
    <w:lvl w:ilvl="7" w:tentative="1">
      <w:start w:val="1"/>
      <w:numFmt w:val="bullet"/>
      <w:lvlText w:val=""/>
      <w:lvlJc w:val="left"/>
      <w:pPr>
        <w:tabs>
          <w:tab w:val="num" w:pos="6458"/>
        </w:tabs>
        <w:ind w:left="6458" w:hanging="360"/>
      </w:pPr>
      <w:rPr>
        <w:rFonts w:ascii="Wingdings" w:hAnsi="Wingdings" w:hint="default"/>
        <w:sz w:val="20"/>
      </w:rPr>
    </w:lvl>
    <w:lvl w:ilvl="8" w:tentative="1">
      <w:start w:val="1"/>
      <w:numFmt w:val="bullet"/>
      <w:lvlText w:val=""/>
      <w:lvlJc w:val="left"/>
      <w:pPr>
        <w:tabs>
          <w:tab w:val="num" w:pos="7178"/>
        </w:tabs>
        <w:ind w:left="7178" w:hanging="360"/>
      </w:pPr>
      <w:rPr>
        <w:rFonts w:ascii="Wingdings" w:hAnsi="Wingdings" w:hint="default"/>
        <w:sz w:val="20"/>
      </w:rPr>
    </w:lvl>
  </w:abstractNum>
  <w:abstractNum w:abstractNumId="13" w15:restartNumberingAfterBreak="0">
    <w:nsid w:val="2D263A5D"/>
    <w:multiLevelType w:val="multilevel"/>
    <w:tmpl w:val="6F4A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0B0B7F"/>
    <w:multiLevelType w:val="multilevel"/>
    <w:tmpl w:val="5E82F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F75B75"/>
    <w:multiLevelType w:val="hybridMultilevel"/>
    <w:tmpl w:val="C044A75C"/>
    <w:lvl w:ilvl="0" w:tplc="E1E8FC2C">
      <w:start w:val="22"/>
      <w:numFmt w:val="bullet"/>
      <w:lvlText w:val="-"/>
      <w:lvlJc w:val="left"/>
      <w:pPr>
        <w:ind w:left="1800" w:hanging="360"/>
      </w:pPr>
      <w:rPr>
        <w:rFonts w:ascii="proxima-nova" w:eastAsia="Times New Roman" w:hAnsi="proxima-nova" w:cs="Times New Roman"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6" w15:restartNumberingAfterBreak="0">
    <w:nsid w:val="30D64152"/>
    <w:multiLevelType w:val="multilevel"/>
    <w:tmpl w:val="5F408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0C506B"/>
    <w:multiLevelType w:val="hybridMultilevel"/>
    <w:tmpl w:val="8534833A"/>
    <w:lvl w:ilvl="0" w:tplc="1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45307C8D"/>
    <w:multiLevelType w:val="hybridMultilevel"/>
    <w:tmpl w:val="73BA1A3C"/>
    <w:lvl w:ilvl="0" w:tplc="DAF454E4">
      <w:start w:val="1"/>
      <w:numFmt w:val="decimal"/>
      <w:lvlText w:val="%1."/>
      <w:lvlJc w:val="left"/>
      <w:pPr>
        <w:ind w:left="360" w:hanging="360"/>
      </w:pPr>
      <w:rPr>
        <w:rFonts w:ascii="Century Gothic" w:hAnsi="Century Gothic"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4AFB4373"/>
    <w:multiLevelType w:val="hybridMultilevel"/>
    <w:tmpl w:val="CB7E2CD4"/>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0" w15:restartNumberingAfterBreak="0">
    <w:nsid w:val="4DB02492"/>
    <w:multiLevelType w:val="hybridMultilevel"/>
    <w:tmpl w:val="43A80F5E"/>
    <w:lvl w:ilvl="0" w:tplc="D2C2D930">
      <w:numFmt w:val="bullet"/>
      <w:lvlText w:val="-"/>
      <w:lvlJc w:val="left"/>
      <w:pPr>
        <w:ind w:left="720" w:hanging="360"/>
      </w:pPr>
      <w:rPr>
        <w:rFonts w:ascii="Arial" w:eastAsia="Times New Roman" w:hAnsi="Arial" w:cs="Aria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F7C1650"/>
    <w:multiLevelType w:val="hybridMultilevel"/>
    <w:tmpl w:val="6FA0AA50"/>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55F72B61"/>
    <w:multiLevelType w:val="multilevel"/>
    <w:tmpl w:val="B3D232EC"/>
    <w:lvl w:ilvl="0">
      <w:start w:val="1"/>
      <w:numFmt w:val="bullet"/>
      <w:lvlText w:val=""/>
      <w:lvlJc w:val="left"/>
      <w:pPr>
        <w:tabs>
          <w:tab w:val="num" w:pos="1636"/>
        </w:tabs>
        <w:ind w:left="1636" w:hanging="360"/>
      </w:pPr>
      <w:rPr>
        <w:rFonts w:ascii="Symbol" w:hAnsi="Symbol" w:hint="default"/>
        <w:sz w:val="20"/>
      </w:rPr>
    </w:lvl>
    <w:lvl w:ilvl="1" w:tentative="1">
      <w:start w:val="1"/>
      <w:numFmt w:val="bullet"/>
      <w:lvlText w:val=""/>
      <w:lvlJc w:val="left"/>
      <w:pPr>
        <w:tabs>
          <w:tab w:val="num" w:pos="2356"/>
        </w:tabs>
        <w:ind w:left="2356" w:hanging="360"/>
      </w:pPr>
      <w:rPr>
        <w:rFonts w:ascii="Symbol" w:hAnsi="Symbol" w:hint="default"/>
        <w:sz w:val="20"/>
      </w:rPr>
    </w:lvl>
    <w:lvl w:ilvl="2" w:tentative="1">
      <w:start w:val="1"/>
      <w:numFmt w:val="bullet"/>
      <w:lvlText w:val=""/>
      <w:lvlJc w:val="left"/>
      <w:pPr>
        <w:tabs>
          <w:tab w:val="num" w:pos="3076"/>
        </w:tabs>
        <w:ind w:left="3076" w:hanging="360"/>
      </w:pPr>
      <w:rPr>
        <w:rFonts w:ascii="Symbol" w:hAnsi="Symbol" w:hint="default"/>
        <w:sz w:val="20"/>
      </w:rPr>
    </w:lvl>
    <w:lvl w:ilvl="3" w:tentative="1">
      <w:start w:val="1"/>
      <w:numFmt w:val="bullet"/>
      <w:lvlText w:val=""/>
      <w:lvlJc w:val="left"/>
      <w:pPr>
        <w:tabs>
          <w:tab w:val="num" w:pos="3796"/>
        </w:tabs>
        <w:ind w:left="3796" w:hanging="360"/>
      </w:pPr>
      <w:rPr>
        <w:rFonts w:ascii="Symbol" w:hAnsi="Symbol" w:hint="default"/>
        <w:sz w:val="20"/>
      </w:rPr>
    </w:lvl>
    <w:lvl w:ilvl="4" w:tentative="1">
      <w:start w:val="1"/>
      <w:numFmt w:val="bullet"/>
      <w:lvlText w:val=""/>
      <w:lvlJc w:val="left"/>
      <w:pPr>
        <w:tabs>
          <w:tab w:val="num" w:pos="4516"/>
        </w:tabs>
        <w:ind w:left="4516" w:hanging="360"/>
      </w:pPr>
      <w:rPr>
        <w:rFonts w:ascii="Symbol" w:hAnsi="Symbol" w:hint="default"/>
        <w:sz w:val="20"/>
      </w:rPr>
    </w:lvl>
    <w:lvl w:ilvl="5" w:tentative="1">
      <w:start w:val="1"/>
      <w:numFmt w:val="bullet"/>
      <w:lvlText w:val=""/>
      <w:lvlJc w:val="left"/>
      <w:pPr>
        <w:tabs>
          <w:tab w:val="num" w:pos="5236"/>
        </w:tabs>
        <w:ind w:left="5236" w:hanging="360"/>
      </w:pPr>
      <w:rPr>
        <w:rFonts w:ascii="Symbol" w:hAnsi="Symbol" w:hint="default"/>
        <w:sz w:val="20"/>
      </w:rPr>
    </w:lvl>
    <w:lvl w:ilvl="6" w:tentative="1">
      <w:start w:val="1"/>
      <w:numFmt w:val="bullet"/>
      <w:lvlText w:val=""/>
      <w:lvlJc w:val="left"/>
      <w:pPr>
        <w:tabs>
          <w:tab w:val="num" w:pos="5956"/>
        </w:tabs>
        <w:ind w:left="5956" w:hanging="360"/>
      </w:pPr>
      <w:rPr>
        <w:rFonts w:ascii="Symbol" w:hAnsi="Symbol" w:hint="default"/>
        <w:sz w:val="20"/>
      </w:rPr>
    </w:lvl>
    <w:lvl w:ilvl="7" w:tentative="1">
      <w:start w:val="1"/>
      <w:numFmt w:val="bullet"/>
      <w:lvlText w:val=""/>
      <w:lvlJc w:val="left"/>
      <w:pPr>
        <w:tabs>
          <w:tab w:val="num" w:pos="6676"/>
        </w:tabs>
        <w:ind w:left="6676" w:hanging="360"/>
      </w:pPr>
      <w:rPr>
        <w:rFonts w:ascii="Symbol" w:hAnsi="Symbol" w:hint="default"/>
        <w:sz w:val="20"/>
      </w:rPr>
    </w:lvl>
    <w:lvl w:ilvl="8" w:tentative="1">
      <w:start w:val="1"/>
      <w:numFmt w:val="bullet"/>
      <w:lvlText w:val=""/>
      <w:lvlJc w:val="left"/>
      <w:pPr>
        <w:tabs>
          <w:tab w:val="num" w:pos="7396"/>
        </w:tabs>
        <w:ind w:left="7396" w:hanging="360"/>
      </w:pPr>
      <w:rPr>
        <w:rFonts w:ascii="Symbol" w:hAnsi="Symbol" w:hint="default"/>
        <w:sz w:val="20"/>
      </w:rPr>
    </w:lvl>
  </w:abstractNum>
  <w:abstractNum w:abstractNumId="23" w15:restartNumberingAfterBreak="0">
    <w:nsid w:val="5895033E"/>
    <w:multiLevelType w:val="hybridMultilevel"/>
    <w:tmpl w:val="037E5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B563BF3"/>
    <w:multiLevelType w:val="hybridMultilevel"/>
    <w:tmpl w:val="324AB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E9F4C87"/>
    <w:multiLevelType w:val="multilevel"/>
    <w:tmpl w:val="4850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80AB0"/>
    <w:multiLevelType w:val="hybridMultilevel"/>
    <w:tmpl w:val="62FCC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F760EC1"/>
    <w:multiLevelType w:val="multilevel"/>
    <w:tmpl w:val="2C7A8D9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DF0125"/>
    <w:multiLevelType w:val="hybridMultilevel"/>
    <w:tmpl w:val="0EDEB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7545F7E"/>
    <w:multiLevelType w:val="hybridMultilevel"/>
    <w:tmpl w:val="8250DC10"/>
    <w:lvl w:ilvl="0" w:tplc="396C741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A5005"/>
    <w:multiLevelType w:val="hybridMultilevel"/>
    <w:tmpl w:val="25E40E50"/>
    <w:lvl w:ilvl="0" w:tplc="FFFFFFFF">
      <w:start w:val="1"/>
      <w:numFmt w:val="bullet"/>
      <w:lvlText w:val="-"/>
      <w:lvlJc w:val="left"/>
      <w:pPr>
        <w:ind w:left="720" w:hanging="360"/>
      </w:pPr>
      <w:rPr>
        <w:rFonts w:ascii="Century Gothic" w:hAnsi="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BDB7E93"/>
    <w:multiLevelType w:val="multilevel"/>
    <w:tmpl w:val="E28485BE"/>
    <w:styleLink w:val="NumStyleCorrespondence"/>
    <w:lvl w:ilvl="0">
      <w:start w:val="1"/>
      <w:numFmt w:val="decimal"/>
      <w:lvlText w:val="%1."/>
      <w:lvlJc w:val="left"/>
      <w:pPr>
        <w:tabs>
          <w:tab w:val="num" w:pos="0"/>
        </w:tabs>
        <w:ind w:left="709" w:hanging="709"/>
      </w:pPr>
      <w:rPr>
        <w:rFonts w:hint="default"/>
        <w:b w:val="0"/>
        <w:i w:val="0"/>
        <w:color w:val="000000"/>
      </w:rPr>
    </w:lvl>
    <w:lvl w:ilvl="1">
      <w:start w:val="1"/>
      <w:numFmt w:val="lowerLetter"/>
      <w:lvlText w:val="(%2)"/>
      <w:lvlJc w:val="left"/>
      <w:pPr>
        <w:tabs>
          <w:tab w:val="num" w:pos="567"/>
        </w:tabs>
        <w:ind w:left="1276" w:hanging="567"/>
      </w:pPr>
      <w:rPr>
        <w:rFonts w:hint="default"/>
        <w:b w:val="0"/>
        <w:i w:val="0"/>
        <w:color w:val="000000"/>
      </w:rPr>
    </w:lvl>
    <w:lvl w:ilvl="2">
      <w:start w:val="1"/>
      <w:numFmt w:val="lowerRoman"/>
      <w:lvlText w:val="(%3)"/>
      <w:lvlJc w:val="left"/>
      <w:pPr>
        <w:tabs>
          <w:tab w:val="num" w:pos="567"/>
        </w:tabs>
        <w:ind w:left="1843" w:hanging="567"/>
      </w:pPr>
      <w:rPr>
        <w:rFonts w:hint="default"/>
        <w:b w:val="0"/>
        <w:i w:val="0"/>
        <w:color w:val="000000"/>
      </w:rPr>
    </w:lvl>
    <w:lvl w:ilvl="3">
      <w:start w:val="1"/>
      <w:numFmt w:val="decimal"/>
      <w:lvlText w:val="(%4)"/>
      <w:lvlJc w:val="left"/>
      <w:pPr>
        <w:tabs>
          <w:tab w:val="num" w:pos="567"/>
        </w:tabs>
        <w:ind w:left="2410" w:hanging="567"/>
      </w:pPr>
      <w:rPr>
        <w:rFonts w:hint="default"/>
        <w:color w:val="000000"/>
      </w:rPr>
    </w:lvl>
    <w:lvl w:ilvl="4">
      <w:start w:val="1"/>
      <w:numFmt w:val="none"/>
      <w:lvlRestart w:val="0"/>
      <w:suff w:val="nothing"/>
      <w:lvlText w:val=""/>
      <w:lvlJc w:val="left"/>
      <w:pPr>
        <w:ind w:left="0" w:firstLine="0"/>
      </w:pPr>
      <w:rPr>
        <w:rFonts w:hint="default"/>
        <w:color w:val="000000"/>
      </w:rPr>
    </w:lvl>
    <w:lvl w:ilvl="5">
      <w:start w:val="1"/>
      <w:numFmt w:val="none"/>
      <w:lvlRestart w:val="0"/>
      <w:suff w:val="nothing"/>
      <w:lvlText w:val=""/>
      <w:lvlJc w:val="left"/>
      <w:pPr>
        <w:ind w:left="0" w:firstLine="0"/>
      </w:pPr>
      <w:rPr>
        <w:rFonts w:hint="default"/>
        <w:color w:val="000000"/>
      </w:rPr>
    </w:lvl>
    <w:lvl w:ilvl="6">
      <w:start w:val="1"/>
      <w:numFmt w:val="none"/>
      <w:lvlRestart w:val="0"/>
      <w:suff w:val="nothing"/>
      <w:lvlText w:val=""/>
      <w:lvlJc w:val="left"/>
      <w:pPr>
        <w:ind w:left="0" w:firstLine="0"/>
      </w:pPr>
      <w:rPr>
        <w:rFonts w:hint="default"/>
        <w:color w:val="000000"/>
      </w:rPr>
    </w:lvl>
    <w:lvl w:ilvl="7">
      <w:start w:val="1"/>
      <w:numFmt w:val="none"/>
      <w:lvlRestart w:val="0"/>
      <w:suff w:val="nothing"/>
      <w:lvlText w:val=""/>
      <w:lvlJc w:val="left"/>
      <w:pPr>
        <w:ind w:left="0" w:firstLine="0"/>
      </w:pPr>
      <w:rPr>
        <w:rFonts w:hint="default"/>
        <w:color w:val="000000"/>
      </w:rPr>
    </w:lvl>
    <w:lvl w:ilvl="8">
      <w:start w:val="1"/>
      <w:numFmt w:val="none"/>
      <w:lvlRestart w:val="0"/>
      <w:suff w:val="nothing"/>
      <w:lvlText w:val=""/>
      <w:lvlJc w:val="left"/>
      <w:pPr>
        <w:ind w:left="0" w:firstLine="0"/>
      </w:pPr>
      <w:rPr>
        <w:rFonts w:hint="default"/>
        <w:color w:val="000000"/>
      </w:rPr>
    </w:lvl>
  </w:abstractNum>
  <w:abstractNum w:abstractNumId="32" w15:restartNumberingAfterBreak="0">
    <w:nsid w:val="6E9C2B12"/>
    <w:multiLevelType w:val="hybridMultilevel"/>
    <w:tmpl w:val="2D9887A4"/>
    <w:lvl w:ilvl="0" w:tplc="14090001">
      <w:start w:val="1"/>
      <w:numFmt w:val="bullet"/>
      <w:lvlText w:val=""/>
      <w:lvlJc w:val="left"/>
      <w:pPr>
        <w:ind w:left="1418" w:hanging="360"/>
      </w:pPr>
      <w:rPr>
        <w:rFonts w:ascii="Symbol" w:hAnsi="Symbol" w:hint="default"/>
      </w:rPr>
    </w:lvl>
    <w:lvl w:ilvl="1" w:tplc="14090003" w:tentative="1">
      <w:start w:val="1"/>
      <w:numFmt w:val="bullet"/>
      <w:lvlText w:val="o"/>
      <w:lvlJc w:val="left"/>
      <w:pPr>
        <w:ind w:left="2138" w:hanging="360"/>
      </w:pPr>
      <w:rPr>
        <w:rFonts w:ascii="Courier New" w:hAnsi="Courier New" w:cs="Courier New" w:hint="default"/>
      </w:rPr>
    </w:lvl>
    <w:lvl w:ilvl="2" w:tplc="14090005" w:tentative="1">
      <w:start w:val="1"/>
      <w:numFmt w:val="bullet"/>
      <w:lvlText w:val=""/>
      <w:lvlJc w:val="left"/>
      <w:pPr>
        <w:ind w:left="2858" w:hanging="360"/>
      </w:pPr>
      <w:rPr>
        <w:rFonts w:ascii="Wingdings" w:hAnsi="Wingdings" w:hint="default"/>
      </w:rPr>
    </w:lvl>
    <w:lvl w:ilvl="3" w:tplc="14090001" w:tentative="1">
      <w:start w:val="1"/>
      <w:numFmt w:val="bullet"/>
      <w:lvlText w:val=""/>
      <w:lvlJc w:val="left"/>
      <w:pPr>
        <w:ind w:left="3578" w:hanging="360"/>
      </w:pPr>
      <w:rPr>
        <w:rFonts w:ascii="Symbol" w:hAnsi="Symbol" w:hint="default"/>
      </w:rPr>
    </w:lvl>
    <w:lvl w:ilvl="4" w:tplc="14090003" w:tentative="1">
      <w:start w:val="1"/>
      <w:numFmt w:val="bullet"/>
      <w:lvlText w:val="o"/>
      <w:lvlJc w:val="left"/>
      <w:pPr>
        <w:ind w:left="4298" w:hanging="360"/>
      </w:pPr>
      <w:rPr>
        <w:rFonts w:ascii="Courier New" w:hAnsi="Courier New" w:cs="Courier New" w:hint="default"/>
      </w:rPr>
    </w:lvl>
    <w:lvl w:ilvl="5" w:tplc="14090005" w:tentative="1">
      <w:start w:val="1"/>
      <w:numFmt w:val="bullet"/>
      <w:lvlText w:val=""/>
      <w:lvlJc w:val="left"/>
      <w:pPr>
        <w:ind w:left="5018" w:hanging="360"/>
      </w:pPr>
      <w:rPr>
        <w:rFonts w:ascii="Wingdings" w:hAnsi="Wingdings" w:hint="default"/>
      </w:rPr>
    </w:lvl>
    <w:lvl w:ilvl="6" w:tplc="14090001" w:tentative="1">
      <w:start w:val="1"/>
      <w:numFmt w:val="bullet"/>
      <w:lvlText w:val=""/>
      <w:lvlJc w:val="left"/>
      <w:pPr>
        <w:ind w:left="5738" w:hanging="360"/>
      </w:pPr>
      <w:rPr>
        <w:rFonts w:ascii="Symbol" w:hAnsi="Symbol" w:hint="default"/>
      </w:rPr>
    </w:lvl>
    <w:lvl w:ilvl="7" w:tplc="14090003" w:tentative="1">
      <w:start w:val="1"/>
      <w:numFmt w:val="bullet"/>
      <w:lvlText w:val="o"/>
      <w:lvlJc w:val="left"/>
      <w:pPr>
        <w:ind w:left="6458" w:hanging="360"/>
      </w:pPr>
      <w:rPr>
        <w:rFonts w:ascii="Courier New" w:hAnsi="Courier New" w:cs="Courier New" w:hint="default"/>
      </w:rPr>
    </w:lvl>
    <w:lvl w:ilvl="8" w:tplc="14090005" w:tentative="1">
      <w:start w:val="1"/>
      <w:numFmt w:val="bullet"/>
      <w:lvlText w:val=""/>
      <w:lvlJc w:val="left"/>
      <w:pPr>
        <w:ind w:left="7178" w:hanging="360"/>
      </w:pPr>
      <w:rPr>
        <w:rFonts w:ascii="Wingdings" w:hAnsi="Wingdings" w:hint="default"/>
      </w:rPr>
    </w:lvl>
  </w:abstractNum>
  <w:abstractNum w:abstractNumId="33" w15:restartNumberingAfterBreak="0">
    <w:nsid w:val="6F777780"/>
    <w:multiLevelType w:val="multilevel"/>
    <w:tmpl w:val="9BC42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A216D5"/>
    <w:multiLevelType w:val="hybridMultilevel"/>
    <w:tmpl w:val="865E2304"/>
    <w:lvl w:ilvl="0" w:tplc="D2C2D930">
      <w:numFmt w:val="bullet"/>
      <w:lvlText w:val="-"/>
      <w:lvlJc w:val="left"/>
      <w:pPr>
        <w:ind w:left="720" w:hanging="360"/>
      </w:pPr>
      <w:rPr>
        <w:rFonts w:ascii="Arial" w:eastAsia="Times New Roman" w:hAnsi="Arial" w:cs="Aria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61438D3"/>
    <w:multiLevelType w:val="multilevel"/>
    <w:tmpl w:val="67DC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F73468"/>
    <w:multiLevelType w:val="hybridMultilevel"/>
    <w:tmpl w:val="6DFCF4A8"/>
    <w:lvl w:ilvl="0" w:tplc="14090001">
      <w:start w:val="1"/>
      <w:numFmt w:val="bullet"/>
      <w:lvlText w:val=""/>
      <w:lvlJc w:val="left"/>
      <w:pPr>
        <w:ind w:left="2487" w:hanging="360"/>
      </w:pPr>
      <w:rPr>
        <w:rFonts w:ascii="Symbol" w:hAnsi="Symbol" w:hint="default"/>
      </w:rPr>
    </w:lvl>
    <w:lvl w:ilvl="1" w:tplc="14090003" w:tentative="1">
      <w:start w:val="1"/>
      <w:numFmt w:val="bullet"/>
      <w:lvlText w:val="o"/>
      <w:lvlJc w:val="left"/>
      <w:pPr>
        <w:ind w:left="3207" w:hanging="360"/>
      </w:pPr>
      <w:rPr>
        <w:rFonts w:ascii="Courier New" w:hAnsi="Courier New" w:cs="Courier New" w:hint="default"/>
      </w:rPr>
    </w:lvl>
    <w:lvl w:ilvl="2" w:tplc="14090005" w:tentative="1">
      <w:start w:val="1"/>
      <w:numFmt w:val="bullet"/>
      <w:lvlText w:val=""/>
      <w:lvlJc w:val="left"/>
      <w:pPr>
        <w:ind w:left="3927" w:hanging="360"/>
      </w:pPr>
      <w:rPr>
        <w:rFonts w:ascii="Wingdings" w:hAnsi="Wingdings" w:hint="default"/>
      </w:rPr>
    </w:lvl>
    <w:lvl w:ilvl="3" w:tplc="14090001" w:tentative="1">
      <w:start w:val="1"/>
      <w:numFmt w:val="bullet"/>
      <w:lvlText w:val=""/>
      <w:lvlJc w:val="left"/>
      <w:pPr>
        <w:ind w:left="4647" w:hanging="360"/>
      </w:pPr>
      <w:rPr>
        <w:rFonts w:ascii="Symbol" w:hAnsi="Symbol" w:hint="default"/>
      </w:rPr>
    </w:lvl>
    <w:lvl w:ilvl="4" w:tplc="14090003" w:tentative="1">
      <w:start w:val="1"/>
      <w:numFmt w:val="bullet"/>
      <w:lvlText w:val="o"/>
      <w:lvlJc w:val="left"/>
      <w:pPr>
        <w:ind w:left="5367" w:hanging="360"/>
      </w:pPr>
      <w:rPr>
        <w:rFonts w:ascii="Courier New" w:hAnsi="Courier New" w:cs="Courier New" w:hint="default"/>
      </w:rPr>
    </w:lvl>
    <w:lvl w:ilvl="5" w:tplc="14090005" w:tentative="1">
      <w:start w:val="1"/>
      <w:numFmt w:val="bullet"/>
      <w:lvlText w:val=""/>
      <w:lvlJc w:val="left"/>
      <w:pPr>
        <w:ind w:left="6087" w:hanging="360"/>
      </w:pPr>
      <w:rPr>
        <w:rFonts w:ascii="Wingdings" w:hAnsi="Wingdings" w:hint="default"/>
      </w:rPr>
    </w:lvl>
    <w:lvl w:ilvl="6" w:tplc="14090001" w:tentative="1">
      <w:start w:val="1"/>
      <w:numFmt w:val="bullet"/>
      <w:lvlText w:val=""/>
      <w:lvlJc w:val="left"/>
      <w:pPr>
        <w:ind w:left="6807" w:hanging="360"/>
      </w:pPr>
      <w:rPr>
        <w:rFonts w:ascii="Symbol" w:hAnsi="Symbol" w:hint="default"/>
      </w:rPr>
    </w:lvl>
    <w:lvl w:ilvl="7" w:tplc="14090003" w:tentative="1">
      <w:start w:val="1"/>
      <w:numFmt w:val="bullet"/>
      <w:lvlText w:val="o"/>
      <w:lvlJc w:val="left"/>
      <w:pPr>
        <w:ind w:left="7527" w:hanging="360"/>
      </w:pPr>
      <w:rPr>
        <w:rFonts w:ascii="Courier New" w:hAnsi="Courier New" w:cs="Courier New" w:hint="default"/>
      </w:rPr>
    </w:lvl>
    <w:lvl w:ilvl="8" w:tplc="14090005" w:tentative="1">
      <w:start w:val="1"/>
      <w:numFmt w:val="bullet"/>
      <w:lvlText w:val=""/>
      <w:lvlJc w:val="left"/>
      <w:pPr>
        <w:ind w:left="8247" w:hanging="360"/>
      </w:pPr>
      <w:rPr>
        <w:rFonts w:ascii="Wingdings" w:hAnsi="Wingdings" w:hint="default"/>
      </w:rPr>
    </w:lvl>
  </w:abstractNum>
  <w:abstractNum w:abstractNumId="37" w15:restartNumberingAfterBreak="0">
    <w:nsid w:val="78510380"/>
    <w:multiLevelType w:val="hybridMultilevel"/>
    <w:tmpl w:val="CF2C723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8" w15:restartNumberingAfterBreak="0">
    <w:nsid w:val="79446B98"/>
    <w:multiLevelType w:val="hybridMultilevel"/>
    <w:tmpl w:val="C6068E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E083F28"/>
    <w:multiLevelType w:val="hybridMultilevel"/>
    <w:tmpl w:val="564C102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29"/>
  </w:num>
  <w:num w:numId="2">
    <w:abstractNumId w:val="33"/>
  </w:num>
  <w:num w:numId="3">
    <w:abstractNumId w:val="35"/>
  </w:num>
  <w:num w:numId="4">
    <w:abstractNumId w:val="16"/>
  </w:num>
  <w:num w:numId="5">
    <w:abstractNumId w:val="14"/>
  </w:num>
  <w:num w:numId="6">
    <w:abstractNumId w:val="27"/>
  </w:num>
  <w:num w:numId="7">
    <w:abstractNumId w:val="13"/>
  </w:num>
  <w:num w:numId="8">
    <w:abstractNumId w:val="9"/>
  </w:num>
  <w:num w:numId="9">
    <w:abstractNumId w:val="1"/>
  </w:num>
  <w:num w:numId="10">
    <w:abstractNumId w:val="2"/>
  </w:num>
  <w:num w:numId="11">
    <w:abstractNumId w:val="19"/>
  </w:num>
  <w:num w:numId="12">
    <w:abstractNumId w:val="6"/>
  </w:num>
  <w:num w:numId="13">
    <w:abstractNumId w:val="37"/>
  </w:num>
  <w:num w:numId="14">
    <w:abstractNumId w:val="10"/>
  </w:num>
  <w:num w:numId="15">
    <w:abstractNumId w:val="30"/>
  </w:num>
  <w:num w:numId="16">
    <w:abstractNumId w:val="31"/>
  </w:num>
  <w:num w:numId="17">
    <w:abstractNumId w:val="7"/>
  </w:num>
  <w:num w:numId="18">
    <w:abstractNumId w:val="8"/>
  </w:num>
  <w:num w:numId="19">
    <w:abstractNumId w:val="22"/>
  </w:num>
  <w:num w:numId="20">
    <w:abstractNumId w:val="12"/>
  </w:num>
  <w:num w:numId="21">
    <w:abstractNumId w:val="32"/>
  </w:num>
  <w:num w:numId="22">
    <w:abstractNumId w:val="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20"/>
  </w:num>
  <w:num w:numId="28">
    <w:abstractNumId w:val="18"/>
  </w:num>
  <w:num w:numId="29">
    <w:abstractNumId w:val="11"/>
  </w:num>
  <w:num w:numId="30">
    <w:abstractNumId w:val="3"/>
  </w:num>
  <w:num w:numId="31">
    <w:abstractNumId w:val="28"/>
  </w:num>
  <w:num w:numId="32">
    <w:abstractNumId w:val="21"/>
  </w:num>
  <w:num w:numId="33">
    <w:abstractNumId w:val="0"/>
  </w:num>
  <w:num w:numId="34">
    <w:abstractNumId w:val="26"/>
  </w:num>
  <w:num w:numId="35">
    <w:abstractNumId w:val="23"/>
  </w:num>
  <w:num w:numId="36">
    <w:abstractNumId w:val="24"/>
  </w:num>
  <w:num w:numId="37">
    <w:abstractNumId w:val="38"/>
  </w:num>
  <w:num w:numId="38">
    <w:abstractNumId w:val="25"/>
  </w:num>
  <w:num w:numId="39">
    <w:abstractNumId w:val="39"/>
  </w:num>
  <w:num w:numId="40">
    <w:abstractNumId w:val="5"/>
  </w:num>
  <w:num w:numId="41">
    <w:abstractNumId w:val="17"/>
  </w:num>
  <w:num w:numId="42">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B9F"/>
    <w:rsid w:val="00033995"/>
    <w:rsid w:val="00081886"/>
    <w:rsid w:val="000D0C2C"/>
    <w:rsid w:val="000D7C86"/>
    <w:rsid w:val="000E7A1C"/>
    <w:rsid w:val="00123A5F"/>
    <w:rsid w:val="00196DFD"/>
    <w:rsid w:val="001A0664"/>
    <w:rsid w:val="001A106A"/>
    <w:rsid w:val="001B7F45"/>
    <w:rsid w:val="001D12AF"/>
    <w:rsid w:val="001F2CD4"/>
    <w:rsid w:val="002006A8"/>
    <w:rsid w:val="002142CE"/>
    <w:rsid w:val="00217912"/>
    <w:rsid w:val="00226B31"/>
    <w:rsid w:val="00235309"/>
    <w:rsid w:val="00261CFE"/>
    <w:rsid w:val="002657DE"/>
    <w:rsid w:val="002761FD"/>
    <w:rsid w:val="002A02AF"/>
    <w:rsid w:val="002A3852"/>
    <w:rsid w:val="002C0320"/>
    <w:rsid w:val="002E3757"/>
    <w:rsid w:val="002E6E66"/>
    <w:rsid w:val="002E7CC4"/>
    <w:rsid w:val="002F1761"/>
    <w:rsid w:val="00300F12"/>
    <w:rsid w:val="00375D58"/>
    <w:rsid w:val="003819CC"/>
    <w:rsid w:val="00382123"/>
    <w:rsid w:val="00394250"/>
    <w:rsid w:val="003E7A74"/>
    <w:rsid w:val="003F142E"/>
    <w:rsid w:val="003F5524"/>
    <w:rsid w:val="00416416"/>
    <w:rsid w:val="00417A05"/>
    <w:rsid w:val="00442B8E"/>
    <w:rsid w:val="004510F9"/>
    <w:rsid w:val="004566AF"/>
    <w:rsid w:val="00463DD5"/>
    <w:rsid w:val="00472C05"/>
    <w:rsid w:val="004A0961"/>
    <w:rsid w:val="004A7FF8"/>
    <w:rsid w:val="004D746C"/>
    <w:rsid w:val="0053492C"/>
    <w:rsid w:val="00537408"/>
    <w:rsid w:val="00560A0B"/>
    <w:rsid w:val="00594509"/>
    <w:rsid w:val="005D0186"/>
    <w:rsid w:val="005D3D9E"/>
    <w:rsid w:val="005E74B7"/>
    <w:rsid w:val="0064708C"/>
    <w:rsid w:val="00655ACB"/>
    <w:rsid w:val="00685989"/>
    <w:rsid w:val="006A1784"/>
    <w:rsid w:val="006E2DD3"/>
    <w:rsid w:val="00707F21"/>
    <w:rsid w:val="00756237"/>
    <w:rsid w:val="00772D40"/>
    <w:rsid w:val="007879AB"/>
    <w:rsid w:val="007912A9"/>
    <w:rsid w:val="00797DE0"/>
    <w:rsid w:val="007A0F78"/>
    <w:rsid w:val="007D3A99"/>
    <w:rsid w:val="0081555C"/>
    <w:rsid w:val="00815B9F"/>
    <w:rsid w:val="008437D5"/>
    <w:rsid w:val="008A5532"/>
    <w:rsid w:val="008A5AA3"/>
    <w:rsid w:val="008B744E"/>
    <w:rsid w:val="008C0683"/>
    <w:rsid w:val="008D3087"/>
    <w:rsid w:val="00905774"/>
    <w:rsid w:val="0094260F"/>
    <w:rsid w:val="00943798"/>
    <w:rsid w:val="0094697D"/>
    <w:rsid w:val="00951029"/>
    <w:rsid w:val="009646DE"/>
    <w:rsid w:val="0097460A"/>
    <w:rsid w:val="00993656"/>
    <w:rsid w:val="009A56BB"/>
    <w:rsid w:val="009A64FC"/>
    <w:rsid w:val="009B0638"/>
    <w:rsid w:val="009C3662"/>
    <w:rsid w:val="009C6272"/>
    <w:rsid w:val="00A133D9"/>
    <w:rsid w:val="00A1553E"/>
    <w:rsid w:val="00A1607F"/>
    <w:rsid w:val="00A4780F"/>
    <w:rsid w:val="00A63EAD"/>
    <w:rsid w:val="00A6540A"/>
    <w:rsid w:val="00A8706B"/>
    <w:rsid w:val="00A97622"/>
    <w:rsid w:val="00AA074C"/>
    <w:rsid w:val="00B01192"/>
    <w:rsid w:val="00B05787"/>
    <w:rsid w:val="00B351EF"/>
    <w:rsid w:val="00B74A8C"/>
    <w:rsid w:val="00B96172"/>
    <w:rsid w:val="00BB15BA"/>
    <w:rsid w:val="00BB1D17"/>
    <w:rsid w:val="00BB7818"/>
    <w:rsid w:val="00BF0C03"/>
    <w:rsid w:val="00BF24C2"/>
    <w:rsid w:val="00C21410"/>
    <w:rsid w:val="00C84461"/>
    <w:rsid w:val="00C91DF9"/>
    <w:rsid w:val="00CF1BAD"/>
    <w:rsid w:val="00CF6610"/>
    <w:rsid w:val="00D3651E"/>
    <w:rsid w:val="00D619BF"/>
    <w:rsid w:val="00D654D4"/>
    <w:rsid w:val="00D91FD8"/>
    <w:rsid w:val="00D92AEF"/>
    <w:rsid w:val="00D95361"/>
    <w:rsid w:val="00DF70C8"/>
    <w:rsid w:val="00E05D80"/>
    <w:rsid w:val="00E2692F"/>
    <w:rsid w:val="00E47943"/>
    <w:rsid w:val="00EB0954"/>
    <w:rsid w:val="00EC4489"/>
    <w:rsid w:val="00EC69A6"/>
    <w:rsid w:val="00ED6041"/>
    <w:rsid w:val="00EE275B"/>
    <w:rsid w:val="00EE63F2"/>
    <w:rsid w:val="00F17FA0"/>
    <w:rsid w:val="00F568FC"/>
    <w:rsid w:val="00F83942"/>
    <w:rsid w:val="00F86C15"/>
    <w:rsid w:val="00FA3CC6"/>
    <w:rsid w:val="00FE174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D68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64FC"/>
    <w:pPr>
      <w:spacing w:after="120" w:line="360" w:lineRule="auto"/>
    </w:pPr>
    <w:rPr>
      <w:rFonts w:ascii="Century Gothic" w:eastAsia="Times New Roman" w:hAnsi="Century Gothic"/>
      <w:sz w:val="18"/>
      <w:lang w:eastAsia="en-NZ"/>
    </w:rPr>
  </w:style>
  <w:style w:type="paragraph" w:styleId="Heading1">
    <w:name w:val="heading 1"/>
    <w:aliases w:val="TITLE PAGE,1.,No numbers"/>
    <w:basedOn w:val="Normal"/>
    <w:next w:val="Normal"/>
    <w:link w:val="Heading1Char"/>
    <w:uiPriority w:val="9"/>
    <w:qFormat/>
    <w:rsid w:val="009A64FC"/>
    <w:pPr>
      <w:spacing w:line="192" w:lineRule="auto"/>
      <w:outlineLvl w:val="0"/>
    </w:pPr>
    <w:rPr>
      <w:rFonts w:ascii="Greycliff CF Extra Bold" w:hAnsi="Greycliff CF Extra Bold"/>
      <w:b/>
      <w:color w:val="EB434E"/>
      <w:sz w:val="80"/>
      <w:szCs w:val="80"/>
    </w:rPr>
  </w:style>
  <w:style w:type="paragraph" w:styleId="Heading2">
    <w:name w:val="heading 2"/>
    <w:aliases w:val="H1,1.1,heading 2body,body,h2,Section,h2.H2,UNDERRUBRIK 1-2"/>
    <w:basedOn w:val="Normal"/>
    <w:next w:val="Normal"/>
    <w:link w:val="Heading2Char"/>
    <w:uiPriority w:val="9"/>
    <w:unhideWhenUsed/>
    <w:qFormat/>
    <w:rsid w:val="00D92AEF"/>
    <w:pPr>
      <w:spacing w:after="0"/>
      <w:outlineLvl w:val="1"/>
    </w:pPr>
    <w:rPr>
      <w:rFonts w:ascii="Greycliff CF Extra Bold" w:hAnsi="Greycliff CF Extra Bold"/>
      <w:color w:val="FF0000"/>
      <w:sz w:val="32"/>
      <w:szCs w:val="32"/>
    </w:rPr>
  </w:style>
  <w:style w:type="paragraph" w:styleId="Heading3">
    <w:name w:val="heading 3"/>
    <w:aliases w:val="H2,(a)"/>
    <w:basedOn w:val="Normal"/>
    <w:next w:val="Normal"/>
    <w:link w:val="Heading3Char"/>
    <w:uiPriority w:val="9"/>
    <w:unhideWhenUsed/>
    <w:qFormat/>
    <w:rsid w:val="00D92AEF"/>
    <w:pPr>
      <w:outlineLvl w:val="2"/>
    </w:pPr>
    <w:rPr>
      <w:b/>
      <w:sz w:val="24"/>
      <w:szCs w:val="24"/>
    </w:rPr>
  </w:style>
  <w:style w:type="paragraph" w:styleId="Heading4">
    <w:name w:val="heading 4"/>
    <w:basedOn w:val="Normal"/>
    <w:next w:val="Normal"/>
    <w:link w:val="Heading4Char"/>
    <w:uiPriority w:val="9"/>
    <w:unhideWhenUsed/>
    <w:qFormat/>
    <w:rsid w:val="004164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4,(A),s"/>
    <w:basedOn w:val="Normal"/>
    <w:next w:val="Normal"/>
    <w:link w:val="Heading5Char"/>
    <w:uiPriority w:val="9"/>
    <w:qFormat/>
    <w:rsid w:val="00F86C15"/>
    <w:pPr>
      <w:spacing w:after="0" w:line="240" w:lineRule="auto"/>
      <w:outlineLvl w:val="4"/>
    </w:pPr>
    <w:rPr>
      <w:rFonts w:ascii="Arial" w:hAnsi="Arial"/>
      <w:sz w:val="22"/>
      <w:szCs w:val="22"/>
      <w:lang w:val="en-NZ"/>
    </w:rPr>
  </w:style>
  <w:style w:type="paragraph" w:styleId="Heading6">
    <w:name w:val="heading 6"/>
    <w:aliases w:val="H5,(I)"/>
    <w:basedOn w:val="Normal"/>
    <w:next w:val="Normal"/>
    <w:link w:val="Heading6Char"/>
    <w:uiPriority w:val="9"/>
    <w:qFormat/>
    <w:rsid w:val="00F86C15"/>
    <w:pPr>
      <w:spacing w:after="0" w:line="240" w:lineRule="auto"/>
      <w:outlineLvl w:val="5"/>
    </w:pPr>
    <w:rPr>
      <w:rFonts w:ascii="Arial" w:hAnsi="Arial"/>
      <w:sz w:val="22"/>
      <w:szCs w:val="22"/>
      <w:lang w:val="en-NZ"/>
    </w:rPr>
  </w:style>
  <w:style w:type="paragraph" w:styleId="Heading7">
    <w:name w:val="heading 7"/>
    <w:basedOn w:val="Normal"/>
    <w:next w:val="Normal"/>
    <w:link w:val="Heading7Char"/>
    <w:uiPriority w:val="2"/>
    <w:qFormat/>
    <w:rsid w:val="00F86C15"/>
    <w:pPr>
      <w:spacing w:after="0" w:line="240" w:lineRule="auto"/>
      <w:outlineLvl w:val="6"/>
    </w:pPr>
    <w:rPr>
      <w:rFonts w:ascii="Arial" w:hAnsi="Arial"/>
      <w:sz w:val="22"/>
      <w:szCs w:val="22"/>
      <w:lang w:val="en-NZ"/>
    </w:rPr>
  </w:style>
  <w:style w:type="paragraph" w:styleId="Heading8">
    <w:name w:val="heading 8"/>
    <w:basedOn w:val="Normal"/>
    <w:next w:val="Normal"/>
    <w:link w:val="Heading8Char"/>
    <w:uiPriority w:val="2"/>
    <w:qFormat/>
    <w:rsid w:val="00F86C15"/>
    <w:pPr>
      <w:spacing w:after="0" w:line="240" w:lineRule="auto"/>
      <w:outlineLvl w:val="7"/>
    </w:pPr>
    <w:rPr>
      <w:rFonts w:ascii="Arial" w:hAnsi="Arial"/>
      <w:sz w:val="22"/>
      <w:szCs w:val="22"/>
      <w:lang w:val="en-NZ"/>
    </w:rPr>
  </w:style>
  <w:style w:type="paragraph" w:styleId="Heading9">
    <w:name w:val="heading 9"/>
    <w:basedOn w:val="Normal"/>
    <w:next w:val="Normal"/>
    <w:link w:val="Heading9Char"/>
    <w:uiPriority w:val="2"/>
    <w:qFormat/>
    <w:rsid w:val="00F86C15"/>
    <w:pPr>
      <w:spacing w:after="0" w:line="240" w:lineRule="auto"/>
      <w:outlineLvl w:val="8"/>
    </w:pPr>
    <w:rPr>
      <w:rFonts w:ascii="Arial" w:hAnsi="Arial"/>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B7F45"/>
    <w:rPr>
      <w:i/>
      <w:iCs/>
    </w:rPr>
  </w:style>
  <w:style w:type="paragraph" w:customStyle="1" w:styleId="Bullets">
    <w:name w:val="Bullets"/>
    <w:basedOn w:val="Normal"/>
    <w:rsid w:val="001B7F45"/>
    <w:pPr>
      <w:numPr>
        <w:numId w:val="1"/>
      </w:numPr>
    </w:pPr>
  </w:style>
  <w:style w:type="paragraph" w:customStyle="1" w:styleId="Note">
    <w:name w:val="Note"/>
    <w:basedOn w:val="Normal"/>
    <w:qFormat/>
    <w:rsid w:val="00D654D4"/>
    <w:pPr>
      <w:spacing w:line="240" w:lineRule="auto"/>
    </w:pPr>
    <w:rPr>
      <w:sz w:val="14"/>
    </w:rPr>
  </w:style>
  <w:style w:type="character" w:customStyle="1" w:styleId="Heading1Char">
    <w:name w:val="Heading 1 Char"/>
    <w:aliases w:val="TITLE PAGE Char,1. Char,No numbers Char"/>
    <w:basedOn w:val="DefaultParagraphFont"/>
    <w:link w:val="Heading1"/>
    <w:uiPriority w:val="9"/>
    <w:rsid w:val="009A64FC"/>
    <w:rPr>
      <w:rFonts w:ascii="Greycliff CF Extra Bold" w:eastAsia="Times New Roman" w:hAnsi="Greycliff CF Extra Bold"/>
      <w:b/>
      <w:color w:val="EB434E"/>
      <w:sz w:val="80"/>
      <w:szCs w:val="80"/>
      <w:lang w:eastAsia="en-NZ"/>
    </w:rPr>
  </w:style>
  <w:style w:type="character" w:customStyle="1" w:styleId="Heading2Char">
    <w:name w:val="Heading 2 Char"/>
    <w:aliases w:val="H1 Char,1.1 Char,heading 2body Char,body Char,h2 Char,Section Char,h2.H2 Char,UNDERRUBRIK 1-2 Char"/>
    <w:basedOn w:val="DefaultParagraphFont"/>
    <w:link w:val="Heading2"/>
    <w:uiPriority w:val="9"/>
    <w:rsid w:val="00D92AEF"/>
    <w:rPr>
      <w:rFonts w:ascii="Greycliff CF Extra Bold" w:eastAsia="Times New Roman" w:hAnsi="Greycliff CF Extra Bold"/>
      <w:color w:val="FF0000"/>
      <w:sz w:val="32"/>
      <w:szCs w:val="32"/>
      <w:lang w:eastAsia="en-NZ"/>
    </w:rPr>
  </w:style>
  <w:style w:type="character" w:customStyle="1" w:styleId="Heading3Char">
    <w:name w:val="Heading 3 Char"/>
    <w:aliases w:val="H2 Char,(a) Char"/>
    <w:basedOn w:val="DefaultParagraphFont"/>
    <w:link w:val="Heading3"/>
    <w:uiPriority w:val="9"/>
    <w:rsid w:val="00D92AEF"/>
    <w:rPr>
      <w:rFonts w:ascii="Century Gothic" w:eastAsia="Times New Roman" w:hAnsi="Century Gothic"/>
      <w:b/>
      <w:sz w:val="24"/>
      <w:szCs w:val="24"/>
      <w:lang w:eastAsia="en-NZ"/>
    </w:rPr>
  </w:style>
  <w:style w:type="paragraph" w:styleId="BalloonText">
    <w:name w:val="Balloon Text"/>
    <w:basedOn w:val="Normal"/>
    <w:link w:val="BalloonTextChar"/>
    <w:uiPriority w:val="99"/>
    <w:semiHidden/>
    <w:unhideWhenUsed/>
    <w:rsid w:val="008F5508"/>
    <w:rPr>
      <w:rFonts w:ascii="Tahoma" w:hAnsi="Tahoma" w:cs="Tahoma"/>
      <w:sz w:val="16"/>
      <w:szCs w:val="16"/>
    </w:rPr>
  </w:style>
  <w:style w:type="character" w:customStyle="1" w:styleId="BalloonTextChar">
    <w:name w:val="Balloon Text Char"/>
    <w:basedOn w:val="DefaultParagraphFont"/>
    <w:link w:val="BalloonText"/>
    <w:uiPriority w:val="99"/>
    <w:semiHidden/>
    <w:rsid w:val="008F5508"/>
    <w:rPr>
      <w:rFonts w:ascii="Tahoma" w:eastAsia="Times New Roman" w:hAnsi="Tahoma" w:cs="Tahoma"/>
      <w:sz w:val="16"/>
      <w:szCs w:val="16"/>
      <w:lang w:val="en-US" w:eastAsia="en-NZ"/>
    </w:rPr>
  </w:style>
  <w:style w:type="character" w:customStyle="1" w:styleId="Heading4Char">
    <w:name w:val="Heading 4 Char"/>
    <w:basedOn w:val="DefaultParagraphFont"/>
    <w:link w:val="Heading4"/>
    <w:uiPriority w:val="9"/>
    <w:rsid w:val="00416416"/>
    <w:rPr>
      <w:rFonts w:asciiTheme="majorHAnsi" w:eastAsiaTheme="majorEastAsia" w:hAnsiTheme="majorHAnsi" w:cstheme="majorBidi"/>
      <w:b/>
      <w:bCs/>
      <w:i/>
      <w:iCs/>
      <w:color w:val="4F81BD" w:themeColor="accent1"/>
      <w:sz w:val="24"/>
      <w:lang w:eastAsia="en-NZ"/>
    </w:rPr>
  </w:style>
  <w:style w:type="paragraph" w:styleId="NormalWeb">
    <w:name w:val="Normal (Web)"/>
    <w:basedOn w:val="Normal"/>
    <w:uiPriority w:val="99"/>
    <w:semiHidden/>
    <w:rsid w:val="00416416"/>
    <w:pPr>
      <w:spacing w:before="100" w:beforeAutospacing="1" w:after="150" w:line="336" w:lineRule="atLeast"/>
    </w:pPr>
    <w:rPr>
      <w:rFonts w:ascii="Times New Roman" w:hAnsi="Times New Roman"/>
      <w:szCs w:val="24"/>
      <w:lang w:val="en-NZ"/>
    </w:rPr>
  </w:style>
  <w:style w:type="paragraph" w:styleId="ListParagraph">
    <w:name w:val="List Paragraph"/>
    <w:basedOn w:val="Normal"/>
    <w:uiPriority w:val="34"/>
    <w:qFormat/>
    <w:rsid w:val="00416416"/>
    <w:pPr>
      <w:ind w:left="720"/>
    </w:pPr>
    <w:rPr>
      <w:rFonts w:ascii="Times New Roman" w:hAnsi="Times New Roman"/>
      <w:sz w:val="20"/>
      <w:lang w:eastAsia="en-US"/>
    </w:rPr>
  </w:style>
  <w:style w:type="paragraph" w:customStyle="1" w:styleId="paragraph">
    <w:name w:val="paragraph"/>
    <w:basedOn w:val="Normal"/>
    <w:rsid w:val="00394250"/>
    <w:pPr>
      <w:spacing w:before="100" w:beforeAutospacing="1" w:after="100" w:afterAutospacing="1" w:line="240" w:lineRule="auto"/>
    </w:pPr>
    <w:rPr>
      <w:rFonts w:ascii="Times New Roman" w:hAnsi="Times New Roman"/>
      <w:sz w:val="24"/>
      <w:szCs w:val="24"/>
      <w:lang w:val="en-NZ"/>
    </w:rPr>
  </w:style>
  <w:style w:type="character" w:customStyle="1" w:styleId="normaltextrun">
    <w:name w:val="normaltextrun"/>
    <w:basedOn w:val="DefaultParagraphFont"/>
    <w:rsid w:val="00394250"/>
  </w:style>
  <w:style w:type="character" w:customStyle="1" w:styleId="eop">
    <w:name w:val="eop"/>
    <w:basedOn w:val="DefaultParagraphFont"/>
    <w:rsid w:val="00394250"/>
  </w:style>
  <w:style w:type="paragraph" w:styleId="Header">
    <w:name w:val="header"/>
    <w:basedOn w:val="Normal"/>
    <w:link w:val="HeaderChar"/>
    <w:uiPriority w:val="99"/>
    <w:unhideWhenUsed/>
    <w:rsid w:val="008D3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087"/>
    <w:rPr>
      <w:rFonts w:ascii="Century Gothic" w:eastAsia="Times New Roman" w:hAnsi="Century Gothic"/>
      <w:sz w:val="18"/>
      <w:lang w:eastAsia="en-NZ"/>
    </w:rPr>
  </w:style>
  <w:style w:type="paragraph" w:styleId="Footer">
    <w:name w:val="footer"/>
    <w:basedOn w:val="Normal"/>
    <w:link w:val="FooterChar"/>
    <w:uiPriority w:val="99"/>
    <w:unhideWhenUsed/>
    <w:rsid w:val="008D3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087"/>
    <w:rPr>
      <w:rFonts w:ascii="Century Gothic" w:eastAsia="Times New Roman" w:hAnsi="Century Gothic"/>
      <w:sz w:val="18"/>
      <w:lang w:eastAsia="en-NZ"/>
    </w:rPr>
  </w:style>
  <w:style w:type="character" w:customStyle="1" w:styleId="Heading5Char">
    <w:name w:val="Heading 5 Char"/>
    <w:aliases w:val="H4 Char,(A) Char,s Char"/>
    <w:basedOn w:val="DefaultParagraphFont"/>
    <w:link w:val="Heading5"/>
    <w:uiPriority w:val="9"/>
    <w:rsid w:val="00F86C15"/>
    <w:rPr>
      <w:rFonts w:eastAsia="Times New Roman"/>
      <w:sz w:val="22"/>
      <w:szCs w:val="22"/>
      <w:lang w:val="en-NZ" w:eastAsia="en-NZ"/>
    </w:rPr>
  </w:style>
  <w:style w:type="character" w:customStyle="1" w:styleId="Heading6Char">
    <w:name w:val="Heading 6 Char"/>
    <w:aliases w:val="H5 Char,(I) Char"/>
    <w:basedOn w:val="DefaultParagraphFont"/>
    <w:link w:val="Heading6"/>
    <w:uiPriority w:val="9"/>
    <w:rsid w:val="00F86C15"/>
    <w:rPr>
      <w:rFonts w:eastAsia="Times New Roman"/>
      <w:sz w:val="22"/>
      <w:szCs w:val="22"/>
      <w:lang w:val="en-NZ" w:eastAsia="en-NZ"/>
    </w:rPr>
  </w:style>
  <w:style w:type="character" w:customStyle="1" w:styleId="Heading7Char">
    <w:name w:val="Heading 7 Char"/>
    <w:basedOn w:val="DefaultParagraphFont"/>
    <w:link w:val="Heading7"/>
    <w:uiPriority w:val="2"/>
    <w:rsid w:val="00F86C15"/>
    <w:rPr>
      <w:rFonts w:eastAsia="Times New Roman"/>
      <w:sz w:val="22"/>
      <w:szCs w:val="22"/>
      <w:lang w:val="en-NZ" w:eastAsia="en-NZ"/>
    </w:rPr>
  </w:style>
  <w:style w:type="character" w:customStyle="1" w:styleId="Heading8Char">
    <w:name w:val="Heading 8 Char"/>
    <w:basedOn w:val="DefaultParagraphFont"/>
    <w:link w:val="Heading8"/>
    <w:uiPriority w:val="2"/>
    <w:rsid w:val="00F86C15"/>
    <w:rPr>
      <w:rFonts w:eastAsia="Times New Roman"/>
      <w:sz w:val="22"/>
      <w:szCs w:val="22"/>
      <w:lang w:val="en-NZ" w:eastAsia="en-NZ"/>
    </w:rPr>
  </w:style>
  <w:style w:type="character" w:customStyle="1" w:styleId="Heading9Char">
    <w:name w:val="Heading 9 Char"/>
    <w:basedOn w:val="DefaultParagraphFont"/>
    <w:link w:val="Heading9"/>
    <w:uiPriority w:val="2"/>
    <w:rsid w:val="00F86C15"/>
    <w:rPr>
      <w:rFonts w:eastAsia="Times New Roman"/>
      <w:sz w:val="22"/>
      <w:szCs w:val="22"/>
      <w:lang w:val="en-NZ" w:eastAsia="en-NZ"/>
    </w:rPr>
  </w:style>
  <w:style w:type="paragraph" w:customStyle="1" w:styleId="NoNum">
    <w:name w:val="NoNum"/>
    <w:basedOn w:val="Normal"/>
    <w:uiPriority w:val="1"/>
    <w:qFormat/>
    <w:rsid w:val="00F86C15"/>
    <w:pPr>
      <w:tabs>
        <w:tab w:val="left" w:pos="709"/>
        <w:tab w:val="left" w:pos="1276"/>
        <w:tab w:val="left" w:pos="1843"/>
        <w:tab w:val="left" w:pos="2410"/>
      </w:tabs>
      <w:spacing w:after="0" w:line="20" w:lineRule="atLeast"/>
    </w:pPr>
    <w:rPr>
      <w:rFonts w:ascii="Arial" w:hAnsi="Arial"/>
      <w:sz w:val="22"/>
      <w:szCs w:val="22"/>
      <w:lang w:val="en-NZ"/>
    </w:rPr>
  </w:style>
  <w:style w:type="numbering" w:customStyle="1" w:styleId="NumStyleCorrespondence">
    <w:name w:val="NumStyleCorrespondence"/>
    <w:rsid w:val="00F86C15"/>
    <w:pPr>
      <w:numPr>
        <w:numId w:val="16"/>
      </w:numPr>
    </w:pPr>
  </w:style>
  <w:style w:type="character" w:customStyle="1" w:styleId="Hyperlink1">
    <w:name w:val="Hyperlink1"/>
    <w:basedOn w:val="DefaultParagraphFont"/>
    <w:unhideWhenUsed/>
    <w:rsid w:val="00F86C15"/>
    <w:rPr>
      <w:color w:val="0563C1"/>
      <w:u w:val="single"/>
    </w:rPr>
  </w:style>
  <w:style w:type="character" w:styleId="Hyperlink">
    <w:name w:val="Hyperlink"/>
    <w:basedOn w:val="DefaultParagraphFont"/>
    <w:uiPriority w:val="99"/>
    <w:unhideWhenUsed/>
    <w:rsid w:val="00F86C15"/>
    <w:rPr>
      <w:color w:val="0000FF" w:themeColor="hyperlink"/>
      <w:u w:val="single"/>
    </w:rPr>
  </w:style>
  <w:style w:type="character" w:styleId="UnresolvedMention">
    <w:name w:val="Unresolved Mention"/>
    <w:basedOn w:val="DefaultParagraphFont"/>
    <w:uiPriority w:val="99"/>
    <w:rsid w:val="008B744E"/>
    <w:rPr>
      <w:color w:val="605E5C"/>
      <w:shd w:val="clear" w:color="auto" w:fill="E1DFDD"/>
    </w:rPr>
  </w:style>
  <w:style w:type="paragraph" w:styleId="TOC2">
    <w:name w:val="toc 2"/>
    <w:basedOn w:val="Normal"/>
    <w:next w:val="Normal"/>
    <w:autoRedefine/>
    <w:uiPriority w:val="39"/>
    <w:unhideWhenUsed/>
    <w:rsid w:val="00C84461"/>
    <w:pPr>
      <w:spacing w:after="100"/>
      <w:ind w:left="180"/>
    </w:pPr>
  </w:style>
  <w:style w:type="paragraph" w:styleId="TOC3">
    <w:name w:val="toc 3"/>
    <w:basedOn w:val="Normal"/>
    <w:next w:val="Normal"/>
    <w:autoRedefine/>
    <w:uiPriority w:val="39"/>
    <w:unhideWhenUsed/>
    <w:rsid w:val="00C84461"/>
    <w:pPr>
      <w:spacing w:after="100"/>
      <w:ind w:left="360"/>
    </w:pPr>
  </w:style>
  <w:style w:type="paragraph" w:styleId="TOC1">
    <w:name w:val="toc 1"/>
    <w:basedOn w:val="Normal"/>
    <w:next w:val="Normal"/>
    <w:autoRedefine/>
    <w:uiPriority w:val="39"/>
    <w:unhideWhenUsed/>
    <w:rsid w:val="00C84461"/>
    <w:pPr>
      <w:spacing w:after="100"/>
    </w:pPr>
  </w:style>
  <w:style w:type="paragraph" w:styleId="TOCHeading">
    <w:name w:val="TOC Heading"/>
    <w:basedOn w:val="Heading1"/>
    <w:next w:val="Normal"/>
    <w:uiPriority w:val="39"/>
    <w:unhideWhenUsed/>
    <w:qFormat/>
    <w:rsid w:val="00C84461"/>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eastAsia="en-US"/>
    </w:rPr>
  </w:style>
  <w:style w:type="character" w:styleId="FollowedHyperlink">
    <w:name w:val="FollowedHyperlink"/>
    <w:basedOn w:val="DefaultParagraphFont"/>
    <w:uiPriority w:val="99"/>
    <w:semiHidden/>
    <w:unhideWhenUsed/>
    <w:rsid w:val="005E74B7"/>
    <w:rPr>
      <w:color w:val="800080" w:themeColor="followedHyperlink"/>
      <w:u w:val="single"/>
    </w:rPr>
  </w:style>
  <w:style w:type="table" w:styleId="TableGrid">
    <w:name w:val="Table Grid"/>
    <w:basedOn w:val="TableNormal"/>
    <w:uiPriority w:val="59"/>
    <w:rsid w:val="00D36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056055">
      <w:bodyDiv w:val="1"/>
      <w:marLeft w:val="0"/>
      <w:marRight w:val="0"/>
      <w:marTop w:val="0"/>
      <w:marBottom w:val="0"/>
      <w:divBdr>
        <w:top w:val="none" w:sz="0" w:space="0" w:color="auto"/>
        <w:left w:val="none" w:sz="0" w:space="0" w:color="auto"/>
        <w:bottom w:val="none" w:sz="0" w:space="0" w:color="auto"/>
        <w:right w:val="none" w:sz="0" w:space="0" w:color="auto"/>
      </w:divBdr>
    </w:div>
    <w:div w:id="417213674">
      <w:bodyDiv w:val="1"/>
      <w:marLeft w:val="0"/>
      <w:marRight w:val="0"/>
      <w:marTop w:val="0"/>
      <w:marBottom w:val="0"/>
      <w:divBdr>
        <w:top w:val="none" w:sz="0" w:space="0" w:color="auto"/>
        <w:left w:val="none" w:sz="0" w:space="0" w:color="auto"/>
        <w:bottom w:val="none" w:sz="0" w:space="0" w:color="auto"/>
        <w:right w:val="none" w:sz="0" w:space="0" w:color="auto"/>
      </w:divBdr>
    </w:div>
    <w:div w:id="1203787689">
      <w:bodyDiv w:val="1"/>
      <w:marLeft w:val="0"/>
      <w:marRight w:val="0"/>
      <w:marTop w:val="0"/>
      <w:marBottom w:val="0"/>
      <w:divBdr>
        <w:top w:val="none" w:sz="0" w:space="0" w:color="auto"/>
        <w:left w:val="none" w:sz="0" w:space="0" w:color="auto"/>
        <w:bottom w:val="none" w:sz="0" w:space="0" w:color="auto"/>
        <w:right w:val="none" w:sz="0" w:space="0" w:color="auto"/>
      </w:divBdr>
    </w:div>
    <w:div w:id="170054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Mvr4VDxmEo&amp;t=24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taurantnz.co.nz/product/orient-gene-rapid-antigen-covid-19-test-5-pac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w\AppData\Local\Microsoft\Windows\Temporary%20Internet%20Files\Content.Outlook\LS46MAL6\RNZ0007_01Abandonment%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6D7E51B5FC5841A74B26AEF1FD7900" ma:contentTypeVersion="12" ma:contentTypeDescription="Create a new document." ma:contentTypeScope="" ma:versionID="d032e0d563ae2ec80d335f45a41c63e7">
  <xsd:schema xmlns:xsd="http://www.w3.org/2001/XMLSchema" xmlns:xs="http://www.w3.org/2001/XMLSchema" xmlns:p="http://schemas.microsoft.com/office/2006/metadata/properties" xmlns:ns2="15ea410d-94d5-4616-9573-701827fc42f7" xmlns:ns3="37b11f39-0683-47dd-bb2f-4ffddba07276" targetNamespace="http://schemas.microsoft.com/office/2006/metadata/properties" ma:root="true" ma:fieldsID="a9d215679a9f2be5317486abeee9ecd6" ns2:_="" ns3:_="">
    <xsd:import namespace="15ea410d-94d5-4616-9573-701827fc42f7"/>
    <xsd:import namespace="37b11f39-0683-47dd-bb2f-4ffddba07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a410d-94d5-4616-9573-701827fc4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b11f39-0683-47dd-bb2f-4ffddba07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65D7ED-8E8A-5C4D-AEA2-64FE7C37677B}">
  <ds:schemaRefs>
    <ds:schemaRef ds:uri="http://schemas.openxmlformats.org/officeDocument/2006/bibliography"/>
  </ds:schemaRefs>
</ds:datastoreItem>
</file>

<file path=customXml/itemProps2.xml><?xml version="1.0" encoding="utf-8"?>
<ds:datastoreItem xmlns:ds="http://schemas.openxmlformats.org/officeDocument/2006/customXml" ds:itemID="{3BBCEBAA-A8B2-4DCE-979F-0828B8716AAC}">
  <ds:schemaRefs>
    <ds:schemaRef ds:uri="http://schemas.microsoft.com/sharepoint/v3/contenttype/forms"/>
  </ds:schemaRefs>
</ds:datastoreItem>
</file>

<file path=customXml/itemProps3.xml><?xml version="1.0" encoding="utf-8"?>
<ds:datastoreItem xmlns:ds="http://schemas.openxmlformats.org/officeDocument/2006/customXml" ds:itemID="{EA5009BC-3E4C-46C1-A73B-8F3FAAAFA8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3A2985-79AE-4788-B552-915504147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a410d-94d5-4616-9573-701827fc42f7"/>
    <ds:schemaRef ds:uri="37b11f39-0683-47dd-bb2f-4ffddba0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RNZ0007_01Abandonment (3)</Template>
  <TotalTime>0</TotalTime>
  <Pages>6</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Orion NZ Ltd</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Waldren</dc:creator>
  <cp:keywords>Template</cp:keywords>
  <cp:lastModifiedBy>Nicola Waldren</cp:lastModifiedBy>
  <cp:revision>2</cp:revision>
  <cp:lastPrinted>2017-07-05T03:19:00Z</cp:lastPrinted>
  <dcterms:created xsi:type="dcterms:W3CDTF">2022-02-24T04:34:00Z</dcterms:created>
  <dcterms:modified xsi:type="dcterms:W3CDTF">2022-02-24T04:34:00Z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bd289485-f592-4e46-bdd4-af6245a21c37</vt:lpwstr>
  </property>
  <property fmtid="{D5CDD505-2E9C-101B-9397-08002B2CF9AE}" pid="3" name="ContentTypeId">
    <vt:lpwstr>0x010100866D7E51B5FC5841A74B26AEF1FD7900</vt:lpwstr>
  </property>
  <property fmtid="{D5CDD505-2E9C-101B-9397-08002B2CF9AE}" pid="4" name="TaxKeyword">
    <vt:lpwstr>954;#Template|8b6482a8-2666-455f-b33e-cd433813b4af</vt:lpwstr>
  </property>
  <property fmtid="{D5CDD505-2E9C-101B-9397-08002B2CF9AE}" pid="5" name="Related_x0020_Subject">
    <vt:lpwstr/>
  </property>
  <property fmtid="{D5CDD505-2E9C-101B-9397-08002B2CF9AE}" pid="6" name="RelatedProject">
    <vt:lpwstr/>
  </property>
  <property fmtid="{D5CDD505-2E9C-101B-9397-08002B2CF9AE}" pid="7" name="ReportOwner">
    <vt:lpwstr/>
  </property>
  <property fmtid="{D5CDD505-2E9C-101B-9397-08002B2CF9AE}" pid="8" name="ExternalDocTypeTaxHTField0">
    <vt:lpwstr/>
  </property>
  <property fmtid="{D5CDD505-2E9C-101B-9397-08002B2CF9AE}" pid="9" name="j64376ce46e645fdb78b577d1b639a1e">
    <vt:lpwstr/>
  </property>
  <property fmtid="{D5CDD505-2E9C-101B-9397-08002B2CF9AE}" pid="10" name="RelatedProjectTaxHTField0">
    <vt:lpwstr/>
  </property>
  <property fmtid="{D5CDD505-2E9C-101B-9397-08002B2CF9AE}" pid="11" name="ExternalDocType">
    <vt:lpwstr/>
  </property>
  <property fmtid="{D5CDD505-2E9C-101B-9397-08002B2CF9AE}" pid="12" name="Related Subject">
    <vt:lpwstr/>
  </property>
  <property fmtid="{D5CDD505-2E9C-101B-9397-08002B2CF9AE}" pid="13" name="Order">
    <vt:r8>11000</vt:r8>
  </property>
</Properties>
</file>