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CC7B9" w14:textId="24BDBC22" w:rsidR="005B5BB6" w:rsidRPr="004E07F1" w:rsidRDefault="005B5BB6" w:rsidP="000A4BDC">
      <w:pPr>
        <w:ind w:right="-879"/>
        <w:rPr>
          <w:rFonts w:ascii="Century Gothic" w:hAnsi="Century Gothic"/>
          <w:b/>
          <w:color w:val="FF3953"/>
          <w:sz w:val="80"/>
          <w:szCs w:val="18"/>
        </w:rPr>
      </w:pPr>
      <w:r>
        <w:rPr>
          <w:rFonts w:ascii="Century Gothic" w:hAnsi="Century Gothic"/>
          <w:b/>
          <w:noProof/>
          <w:color w:val="FF3953"/>
          <w:sz w:val="80"/>
          <w:szCs w:val="18"/>
        </w:rPr>
        <mc:AlternateContent>
          <mc:Choice Requires="wps">
            <w:drawing>
              <wp:anchor distT="0" distB="0" distL="114300" distR="114300" simplePos="0" relativeHeight="251659264" behindDoc="0" locked="0" layoutInCell="1" allowOverlap="1" wp14:anchorId="1987D131" wp14:editId="0A710A56">
                <wp:simplePos x="0" y="0"/>
                <wp:positionH relativeFrom="column">
                  <wp:posOffset>5760085</wp:posOffset>
                </wp:positionH>
                <wp:positionV relativeFrom="paragraph">
                  <wp:posOffset>-26670</wp:posOffset>
                </wp:positionV>
                <wp:extent cx="514350" cy="1466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14350" cy="1466850"/>
                        </a:xfrm>
                        <a:prstGeom prst="rect">
                          <a:avLst/>
                        </a:prstGeom>
                        <a:solidFill>
                          <a:schemeClr val="lt1"/>
                        </a:solidFill>
                        <a:ln w="6350">
                          <a:noFill/>
                        </a:ln>
                      </wps:spPr>
                      <wps:txbx>
                        <w:txbxContent>
                          <w:p w14:paraId="523EDE5E" w14:textId="77777777" w:rsidR="005B5BB6" w:rsidRDefault="005B5B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87D131" id="_x0000_t202" coordsize="21600,21600" o:spt="202" path="m,l,21600r21600,l21600,xe">
                <v:stroke joinstyle="miter"/>
                <v:path gradientshapeok="t" o:connecttype="rect"/>
              </v:shapetype>
              <v:shape id="Text Box 4" o:spid="_x0000_s1026" type="#_x0000_t202" style="position:absolute;margin-left:453.55pt;margin-top:-2.1pt;width:40.5pt;height:11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" fillcolor="white [3201]" stroked="f" strokeweight=".5pt">
                <v:textbox>
                  <w:txbxContent>
                    <w:p w14:paraId="523EDE5E" w14:textId="77777777" w:rsidR="005B5BB6" w:rsidRDefault="005B5BB6"/>
                  </w:txbxContent>
                </v:textbox>
              </v:shape>
            </w:pict>
          </mc:Fallback>
        </mc:AlternateContent>
      </w:r>
      <w:r w:rsidR="00664795">
        <w:rPr>
          <w:rFonts w:ascii="Century Gothic" w:hAnsi="Century Gothic"/>
          <w:b/>
          <w:noProof/>
          <w:color w:val="FF3953"/>
          <w:sz w:val="80"/>
          <w:szCs w:val="18"/>
        </w:rPr>
        <w:t>Emergency Closures</w:t>
      </w:r>
    </w:p>
    <w:p w14:paraId="15473F19" w14:textId="77777777" w:rsidR="002B359A" w:rsidRDefault="002B359A" w:rsidP="000A4BDC">
      <w:pPr>
        <w:spacing w:line="300" w:lineRule="auto"/>
        <w:ind w:right="680"/>
        <w:rPr>
          <w:rFonts w:ascii="Century Gothic" w:hAnsi="Century Gothic"/>
          <w:sz w:val="18"/>
          <w:szCs w:val="18"/>
        </w:rPr>
      </w:pPr>
    </w:p>
    <w:p w14:paraId="2E22ED16" w14:textId="77777777" w:rsidR="003F71B9" w:rsidRPr="00441EFA" w:rsidRDefault="003F71B9" w:rsidP="003F71B9">
      <w:pPr>
        <w:spacing w:line="300" w:lineRule="auto"/>
        <w:ind w:right="680"/>
        <w:rPr>
          <w:rFonts w:ascii="Century Gothic" w:hAnsi="Century Gothic"/>
          <w:sz w:val="16"/>
          <w:szCs w:val="16"/>
        </w:rPr>
      </w:pPr>
      <w:r w:rsidRPr="00441EFA">
        <w:rPr>
          <w:rFonts w:ascii="Century Gothic" w:hAnsi="Century Gothic"/>
          <w:sz w:val="16"/>
          <w:szCs w:val="16"/>
        </w:rPr>
        <w:t>[PLEASE NOTE. Restaurant Association members are strongly advised to seek guidance from the helpline team on 0800 737 827 if you have any questions. The Restaurant Association has taken all reasonable care to ensure that the information materials contained on our website are true and correct at the time of publication including this resource. The information provided is general information only and is not intended to constitute legal advice. Therefore, the Restaurant Association accepts no responsibility for any loss, errors or omissions which may arise pertaining to such reliance.]</w:t>
      </w:r>
    </w:p>
    <w:p w14:paraId="48221B4F" w14:textId="77777777" w:rsidR="00664795" w:rsidRDefault="00664795" w:rsidP="000A4BDC">
      <w:pPr>
        <w:spacing w:line="300" w:lineRule="auto"/>
        <w:ind w:right="680"/>
        <w:rPr>
          <w:rFonts w:ascii="Century Gothic" w:hAnsi="Century Gothic"/>
          <w:sz w:val="18"/>
          <w:szCs w:val="18"/>
        </w:rPr>
      </w:pPr>
    </w:p>
    <w:p w14:paraId="094B1621" w14:textId="373D56AB" w:rsidR="00664795" w:rsidRPr="00664795" w:rsidRDefault="00664795" w:rsidP="00664795">
      <w:pPr>
        <w:spacing w:line="300" w:lineRule="auto"/>
        <w:ind w:right="680"/>
        <w:rPr>
          <w:rFonts w:ascii="Century Gothic" w:hAnsi="Century Gothic"/>
          <w:b/>
          <w:bCs/>
          <w:sz w:val="18"/>
          <w:szCs w:val="18"/>
        </w:rPr>
      </w:pPr>
      <w:r w:rsidRPr="00664795">
        <w:rPr>
          <w:rFonts w:ascii="Century Gothic" w:hAnsi="Century Gothic"/>
          <w:b/>
          <w:bCs/>
          <w:sz w:val="18"/>
          <w:szCs w:val="18"/>
        </w:rPr>
        <w:t>For any Covid-19 closure the Restaurant Association will provide further guidance. Please do not use this resource</w:t>
      </w:r>
      <w:r w:rsidR="006313E4">
        <w:rPr>
          <w:rFonts w:ascii="Century Gothic" w:hAnsi="Century Gothic"/>
          <w:b/>
          <w:bCs/>
          <w:sz w:val="18"/>
          <w:szCs w:val="18"/>
        </w:rPr>
        <w:t xml:space="preserve"> for Covid-19 related lockdowns or closures</w:t>
      </w:r>
      <w:r w:rsidRPr="00664795">
        <w:rPr>
          <w:rFonts w:ascii="Century Gothic" w:hAnsi="Century Gothic"/>
          <w:b/>
          <w:bCs/>
          <w:sz w:val="18"/>
          <w:szCs w:val="18"/>
        </w:rPr>
        <w:t xml:space="preserve">. </w:t>
      </w:r>
    </w:p>
    <w:p w14:paraId="46781F06" w14:textId="77777777" w:rsidR="00664795" w:rsidRDefault="00664795" w:rsidP="000A4BDC">
      <w:pPr>
        <w:spacing w:line="300" w:lineRule="auto"/>
        <w:ind w:right="680"/>
        <w:rPr>
          <w:rFonts w:ascii="Century Gothic" w:hAnsi="Century Gothic"/>
          <w:sz w:val="18"/>
          <w:szCs w:val="18"/>
        </w:rPr>
      </w:pPr>
    </w:p>
    <w:p w14:paraId="694C6896" w14:textId="33545CC7" w:rsidR="004E07F1" w:rsidRDefault="004E07F1" w:rsidP="000A4BDC">
      <w:pPr>
        <w:spacing w:line="300" w:lineRule="auto"/>
        <w:ind w:right="680"/>
        <w:rPr>
          <w:rFonts w:ascii="Century Gothic" w:hAnsi="Century Gothic"/>
          <w:sz w:val="18"/>
          <w:szCs w:val="18"/>
        </w:rPr>
      </w:pPr>
      <w:r w:rsidRPr="004E07F1">
        <w:rPr>
          <w:rFonts w:ascii="Century Gothic" w:hAnsi="Century Gothic"/>
          <w:sz w:val="18"/>
          <w:szCs w:val="18"/>
        </w:rPr>
        <w:t xml:space="preserve">The advice here is designed to help our members make good, safe, </w:t>
      </w:r>
      <w:proofErr w:type="gramStart"/>
      <w:r w:rsidRPr="004E07F1">
        <w:rPr>
          <w:rFonts w:ascii="Century Gothic" w:hAnsi="Century Gothic"/>
          <w:sz w:val="18"/>
          <w:szCs w:val="18"/>
        </w:rPr>
        <w:t>sensible</w:t>
      </w:r>
      <w:proofErr w:type="gramEnd"/>
      <w:r w:rsidRPr="004E07F1">
        <w:rPr>
          <w:rFonts w:ascii="Century Gothic" w:hAnsi="Century Gothic"/>
          <w:sz w:val="18"/>
          <w:szCs w:val="18"/>
        </w:rPr>
        <w:t xml:space="preserve"> and practical decisions in the event of </w:t>
      </w:r>
      <w:r w:rsidR="00EB3824" w:rsidRPr="004E07F1">
        <w:rPr>
          <w:rFonts w:ascii="Century Gothic" w:hAnsi="Century Gothic"/>
          <w:sz w:val="18"/>
          <w:szCs w:val="18"/>
        </w:rPr>
        <w:t>an emergency</w:t>
      </w:r>
      <w:r w:rsidR="00E00219">
        <w:rPr>
          <w:rFonts w:ascii="Century Gothic" w:hAnsi="Century Gothic"/>
          <w:sz w:val="18"/>
          <w:szCs w:val="18"/>
        </w:rPr>
        <w:t xml:space="preserve"> such as </w:t>
      </w:r>
      <w:r w:rsidR="00E00219" w:rsidRPr="00664795">
        <w:rPr>
          <w:rFonts w:ascii="Century Gothic" w:hAnsi="Century Gothic"/>
          <w:b/>
          <w:bCs/>
          <w:sz w:val="18"/>
          <w:szCs w:val="18"/>
        </w:rPr>
        <w:t>widespread road closures, water supply issues, earthquakes or fire</w:t>
      </w:r>
      <w:r w:rsidRPr="004E07F1">
        <w:rPr>
          <w:rFonts w:ascii="Century Gothic" w:hAnsi="Century Gothic"/>
          <w:sz w:val="18"/>
          <w:szCs w:val="18"/>
        </w:rPr>
        <w:t xml:space="preserve">. </w:t>
      </w:r>
    </w:p>
    <w:p w14:paraId="13E9B78E" w14:textId="08338EB8" w:rsidR="00664795" w:rsidRDefault="00664795" w:rsidP="000A4BDC">
      <w:pPr>
        <w:spacing w:line="300" w:lineRule="auto"/>
        <w:ind w:right="680"/>
        <w:rPr>
          <w:rFonts w:ascii="Century Gothic" w:hAnsi="Century Gothic"/>
          <w:sz w:val="18"/>
          <w:szCs w:val="18"/>
        </w:rPr>
      </w:pPr>
    </w:p>
    <w:p w14:paraId="33553FC6" w14:textId="77777777" w:rsidR="004E07F1" w:rsidRPr="004E07F1" w:rsidRDefault="004E07F1" w:rsidP="000A4BDC">
      <w:pPr>
        <w:spacing w:line="300" w:lineRule="auto"/>
        <w:rPr>
          <w:rFonts w:ascii="Century Gothic" w:hAnsi="Century Gothic"/>
          <w:sz w:val="18"/>
          <w:szCs w:val="18"/>
        </w:rPr>
      </w:pPr>
    </w:p>
    <w:p w14:paraId="4308612B" w14:textId="1FC9D1C1" w:rsidR="00DF3D1D" w:rsidRPr="008E1601" w:rsidRDefault="004E07F1" w:rsidP="000A4BDC">
      <w:pPr>
        <w:spacing w:line="300" w:lineRule="auto"/>
        <w:rPr>
          <w:rFonts w:ascii="Century Gothic" w:hAnsi="Century Gothic"/>
          <w:b/>
          <w:sz w:val="18"/>
          <w:szCs w:val="18"/>
        </w:rPr>
      </w:pPr>
      <w:r w:rsidRPr="004E07F1">
        <w:rPr>
          <w:rFonts w:ascii="Century Gothic" w:hAnsi="Century Gothic"/>
          <w:b/>
          <w:sz w:val="18"/>
          <w:szCs w:val="18"/>
        </w:rPr>
        <w:t>If life or property is threatened always dial 111 for Police, Fire or Ambulance.</w:t>
      </w:r>
    </w:p>
    <w:p w14:paraId="338490A1" w14:textId="77777777" w:rsidR="000A4BDC" w:rsidRDefault="000A4BDC" w:rsidP="000A4BDC">
      <w:pPr>
        <w:pStyle w:val="Heading2"/>
        <w:spacing w:before="0" w:line="300" w:lineRule="auto"/>
        <w:rPr>
          <w:rFonts w:ascii="Century Gothic" w:hAnsi="Century Gothic"/>
          <w:color w:val="EC434E"/>
        </w:rPr>
      </w:pPr>
    </w:p>
    <w:p w14:paraId="7FAD3A70" w14:textId="77777777" w:rsidR="004E07F1" w:rsidRPr="000A4BDC" w:rsidRDefault="004E07F1" w:rsidP="000A4BDC">
      <w:pPr>
        <w:pStyle w:val="Heading2"/>
        <w:spacing w:before="0" w:line="300" w:lineRule="auto"/>
        <w:rPr>
          <w:rFonts w:ascii="Century Gothic" w:hAnsi="Century Gothic"/>
          <w:color w:val="EC434E"/>
        </w:rPr>
      </w:pPr>
      <w:r w:rsidRPr="000A4BDC">
        <w:rPr>
          <w:rFonts w:ascii="Century Gothic" w:hAnsi="Century Gothic"/>
          <w:color w:val="EC434E"/>
        </w:rPr>
        <w:t>EMPLOYMENT RELATIONS</w:t>
      </w:r>
    </w:p>
    <w:p w14:paraId="33A7E59B" w14:textId="77777777" w:rsidR="004E07F1" w:rsidRPr="004E07F1" w:rsidRDefault="004E07F1" w:rsidP="000A4BDC">
      <w:pPr>
        <w:spacing w:line="300" w:lineRule="auto"/>
        <w:rPr>
          <w:rFonts w:ascii="Century Gothic" w:hAnsi="Century Gothic"/>
          <w:sz w:val="18"/>
          <w:szCs w:val="18"/>
        </w:rPr>
      </w:pPr>
    </w:p>
    <w:p w14:paraId="4B203C28" w14:textId="77777777" w:rsidR="005B5BB6" w:rsidRDefault="004E07F1" w:rsidP="000A4BDC">
      <w:pPr>
        <w:spacing w:line="300" w:lineRule="auto"/>
        <w:rPr>
          <w:rFonts w:ascii="Century Gothic" w:hAnsi="Century Gothic"/>
          <w:sz w:val="18"/>
          <w:szCs w:val="18"/>
        </w:rPr>
      </w:pPr>
      <w:r w:rsidRPr="004E07F1">
        <w:rPr>
          <w:rFonts w:ascii="Century Gothic" w:hAnsi="Century Gothic"/>
          <w:sz w:val="18"/>
          <w:szCs w:val="18"/>
        </w:rPr>
        <w:t xml:space="preserve">You may need to close your business if you are in an affected area, or you may have employees who are unable to get to work. It may be difficult for employees to get in contact with you as phone and internet may be affected. </w:t>
      </w:r>
    </w:p>
    <w:p w14:paraId="2EB0A3FF" w14:textId="77777777" w:rsidR="005B5BB6" w:rsidRDefault="005B5BB6" w:rsidP="000A4BDC">
      <w:pPr>
        <w:spacing w:line="300" w:lineRule="auto"/>
        <w:rPr>
          <w:rFonts w:ascii="Century Gothic" w:hAnsi="Century Gothic"/>
          <w:sz w:val="18"/>
          <w:szCs w:val="18"/>
        </w:rPr>
      </w:pPr>
    </w:p>
    <w:p w14:paraId="499042D4" w14:textId="3075C81B" w:rsidR="004E07F1" w:rsidRDefault="004E07F1" w:rsidP="000A4BDC">
      <w:pPr>
        <w:spacing w:line="300" w:lineRule="auto"/>
        <w:rPr>
          <w:rFonts w:ascii="Century Gothic" w:hAnsi="Century Gothic"/>
          <w:b/>
          <w:color w:val="FF0000"/>
          <w:sz w:val="18"/>
          <w:szCs w:val="18"/>
        </w:rPr>
      </w:pPr>
      <w:r w:rsidRPr="004E07F1">
        <w:rPr>
          <w:rFonts w:ascii="Century Gothic" w:hAnsi="Century Gothic"/>
          <w:sz w:val="18"/>
          <w:szCs w:val="18"/>
        </w:rPr>
        <w:t xml:space="preserve">Transportation </w:t>
      </w:r>
      <w:r w:rsidR="00BE2938">
        <w:rPr>
          <w:rFonts w:ascii="Century Gothic" w:hAnsi="Century Gothic"/>
          <w:sz w:val="18"/>
          <w:szCs w:val="18"/>
        </w:rPr>
        <w:t>may</w:t>
      </w:r>
      <w:r w:rsidRPr="004E07F1">
        <w:rPr>
          <w:rFonts w:ascii="Century Gothic" w:hAnsi="Century Gothic"/>
          <w:sz w:val="18"/>
          <w:szCs w:val="18"/>
        </w:rPr>
        <w:t xml:space="preserve"> also </w:t>
      </w:r>
      <w:r w:rsidR="00BE2938">
        <w:rPr>
          <w:rFonts w:ascii="Century Gothic" w:hAnsi="Century Gothic"/>
          <w:sz w:val="18"/>
          <w:szCs w:val="18"/>
        </w:rPr>
        <w:t>be an</w:t>
      </w:r>
      <w:r w:rsidRPr="004E07F1">
        <w:rPr>
          <w:rFonts w:ascii="Century Gothic" w:hAnsi="Century Gothic"/>
          <w:sz w:val="18"/>
          <w:szCs w:val="18"/>
        </w:rPr>
        <w:t xml:space="preserve"> issue, as some roads may be temporarily </w:t>
      </w:r>
      <w:r w:rsidR="00BE2938" w:rsidRPr="004E07F1">
        <w:rPr>
          <w:rFonts w:ascii="Century Gothic" w:hAnsi="Century Gothic"/>
          <w:sz w:val="18"/>
          <w:szCs w:val="18"/>
        </w:rPr>
        <w:t>closed,</w:t>
      </w:r>
      <w:r w:rsidRPr="004E07F1">
        <w:rPr>
          <w:rFonts w:ascii="Century Gothic" w:hAnsi="Century Gothic"/>
          <w:sz w:val="18"/>
          <w:szCs w:val="18"/>
        </w:rPr>
        <w:t xml:space="preserve"> and public transport could be affected. Please bear these things in mind when dealing with your staff.</w:t>
      </w:r>
    </w:p>
    <w:p w14:paraId="3E60AD03" w14:textId="77777777" w:rsidR="000A4BDC" w:rsidRDefault="000A4BDC" w:rsidP="000A4BDC">
      <w:pPr>
        <w:pStyle w:val="Heading2"/>
        <w:spacing w:before="0" w:line="300" w:lineRule="auto"/>
        <w:rPr>
          <w:rFonts w:ascii="Century Gothic" w:hAnsi="Century Gothic"/>
          <w:color w:val="EC4E43"/>
        </w:rPr>
      </w:pPr>
    </w:p>
    <w:p w14:paraId="1DDA1872" w14:textId="77777777" w:rsidR="004E07F1" w:rsidRPr="000A4BDC" w:rsidRDefault="004E07F1" w:rsidP="000A4BDC">
      <w:pPr>
        <w:pStyle w:val="Heading2"/>
        <w:spacing w:before="0" w:line="300" w:lineRule="auto"/>
        <w:rPr>
          <w:rFonts w:ascii="Century Gothic" w:hAnsi="Century Gothic"/>
          <w:color w:val="EC434E"/>
        </w:rPr>
      </w:pPr>
      <w:r w:rsidRPr="000A4BDC">
        <w:rPr>
          <w:rFonts w:ascii="Century Gothic" w:hAnsi="Century Gothic"/>
          <w:color w:val="EC434E"/>
        </w:rPr>
        <w:t xml:space="preserve">OVERARCHING EMPLOYMENT ADVICE FOR BUSINESSES AFFECTED BY AN EMERGENCY SITUATION </w:t>
      </w:r>
    </w:p>
    <w:p w14:paraId="52E88469" w14:textId="77777777" w:rsidR="004E07F1" w:rsidRPr="004E07F1" w:rsidRDefault="004E07F1" w:rsidP="000A4BDC">
      <w:pPr>
        <w:spacing w:line="300" w:lineRule="auto"/>
        <w:rPr>
          <w:rFonts w:ascii="Century Gothic" w:hAnsi="Century Gothic"/>
          <w:sz w:val="18"/>
          <w:szCs w:val="18"/>
        </w:rPr>
      </w:pPr>
    </w:p>
    <w:p w14:paraId="729384BF" w14:textId="651657D8" w:rsidR="004E07F1" w:rsidRPr="004E07F1" w:rsidRDefault="004E07F1" w:rsidP="000A4BDC">
      <w:pPr>
        <w:spacing w:line="300" w:lineRule="auto"/>
        <w:rPr>
          <w:rFonts w:ascii="Century Gothic" w:hAnsi="Century Gothic"/>
          <w:sz w:val="18"/>
          <w:szCs w:val="18"/>
        </w:rPr>
      </w:pPr>
      <w:r w:rsidRPr="004E07F1">
        <w:rPr>
          <w:rFonts w:ascii="Century Gothic" w:hAnsi="Century Gothic"/>
          <w:sz w:val="18"/>
          <w:szCs w:val="18"/>
        </w:rPr>
        <w:t>The key is communication. Like all emergency situations, you are faced with an unusual situation, and some of it is probably not covered by employment agreements. It is very important that employers and employees are talking to each other.</w:t>
      </w:r>
    </w:p>
    <w:p w14:paraId="20589996" w14:textId="2C6F3F03" w:rsidR="004E07F1" w:rsidRPr="004E07F1" w:rsidRDefault="004E07F1" w:rsidP="000A4BDC">
      <w:pPr>
        <w:pStyle w:val="ListParagraph"/>
        <w:numPr>
          <w:ilvl w:val="0"/>
          <w:numId w:val="11"/>
        </w:numPr>
        <w:spacing w:line="300" w:lineRule="auto"/>
        <w:rPr>
          <w:rFonts w:ascii="Century Gothic" w:hAnsi="Century Gothic"/>
          <w:sz w:val="18"/>
          <w:szCs w:val="18"/>
        </w:rPr>
      </w:pPr>
      <w:r w:rsidRPr="00645C62">
        <w:rPr>
          <w:rFonts w:ascii="Century Gothic" w:hAnsi="Century Gothic"/>
          <w:bCs/>
          <w:sz w:val="18"/>
          <w:szCs w:val="18"/>
        </w:rPr>
        <w:t>Be flexible</w:t>
      </w:r>
      <w:r w:rsidR="00645C62">
        <w:rPr>
          <w:rFonts w:ascii="Century Gothic" w:hAnsi="Century Gothic"/>
          <w:bCs/>
          <w:sz w:val="18"/>
          <w:szCs w:val="18"/>
        </w:rPr>
        <w:t xml:space="preserve"> - </w:t>
      </w:r>
      <w:r w:rsidRPr="004E07F1">
        <w:rPr>
          <w:rFonts w:ascii="Century Gothic" w:hAnsi="Century Gothic"/>
          <w:sz w:val="18"/>
          <w:szCs w:val="18"/>
        </w:rPr>
        <w:t>This is a time for employers and employees to be understanding and to take a common-sense approach to getting the business up and running.</w:t>
      </w:r>
    </w:p>
    <w:p w14:paraId="0208CF43" w14:textId="77777777" w:rsidR="000A4BDC" w:rsidRPr="000A4BDC" w:rsidRDefault="004E07F1" w:rsidP="000A4BDC">
      <w:pPr>
        <w:pStyle w:val="ListParagraph"/>
        <w:numPr>
          <w:ilvl w:val="0"/>
          <w:numId w:val="11"/>
        </w:numPr>
        <w:spacing w:line="300" w:lineRule="auto"/>
        <w:rPr>
          <w:rFonts w:ascii="Century Gothic" w:hAnsi="Century Gothic"/>
          <w:sz w:val="18"/>
          <w:szCs w:val="18"/>
        </w:rPr>
      </w:pPr>
      <w:r w:rsidRPr="00645C62">
        <w:rPr>
          <w:rFonts w:ascii="Century Gothic" w:hAnsi="Century Gothic"/>
          <w:bCs/>
          <w:sz w:val="18"/>
          <w:szCs w:val="18"/>
        </w:rPr>
        <w:lastRenderedPageBreak/>
        <w:t>If employees are concerned</w:t>
      </w:r>
      <w:r w:rsidRPr="004E07F1">
        <w:rPr>
          <w:rFonts w:ascii="Century Gothic" w:hAnsi="Century Gothic"/>
          <w:sz w:val="18"/>
          <w:szCs w:val="18"/>
        </w:rPr>
        <w:t xml:space="preserve"> about their safety in getting to, or going back to work, they should raise their concerns with their employer.</w:t>
      </w:r>
    </w:p>
    <w:p w14:paraId="2703E08F" w14:textId="77777777" w:rsidR="004E07F1" w:rsidRPr="004E07F1" w:rsidRDefault="004E07F1" w:rsidP="000A4BDC">
      <w:pPr>
        <w:pStyle w:val="ListParagraph"/>
        <w:numPr>
          <w:ilvl w:val="0"/>
          <w:numId w:val="11"/>
        </w:numPr>
        <w:spacing w:line="300" w:lineRule="auto"/>
        <w:rPr>
          <w:rFonts w:ascii="Century Gothic" w:hAnsi="Century Gothic"/>
          <w:sz w:val="18"/>
          <w:szCs w:val="18"/>
        </w:rPr>
      </w:pPr>
      <w:r w:rsidRPr="004E07F1">
        <w:rPr>
          <w:rFonts w:ascii="Century Gothic" w:hAnsi="Century Gothic"/>
          <w:sz w:val="18"/>
          <w:szCs w:val="18"/>
        </w:rPr>
        <w:t xml:space="preserve">If employers </w:t>
      </w:r>
      <w:r w:rsidRPr="00645C62">
        <w:rPr>
          <w:rFonts w:ascii="Century Gothic" w:hAnsi="Century Gothic"/>
          <w:bCs/>
          <w:sz w:val="18"/>
          <w:szCs w:val="18"/>
        </w:rPr>
        <w:t>are asking employees to do work they don’t normally do</w:t>
      </w:r>
      <w:r w:rsidRPr="004E07F1">
        <w:rPr>
          <w:rFonts w:ascii="Century Gothic" w:hAnsi="Century Gothic"/>
          <w:sz w:val="18"/>
          <w:szCs w:val="18"/>
        </w:rPr>
        <w:t xml:space="preserve"> (for example, clean-up work), both sides need to ensure they’re comfortable with this, and safety must be a top priority.</w:t>
      </w:r>
    </w:p>
    <w:p w14:paraId="27F642B4" w14:textId="6D99EBDD" w:rsidR="004E07F1" w:rsidRPr="004E07F1" w:rsidRDefault="004E07F1" w:rsidP="000A4BDC">
      <w:pPr>
        <w:pStyle w:val="ListParagraph"/>
        <w:numPr>
          <w:ilvl w:val="0"/>
          <w:numId w:val="11"/>
        </w:numPr>
        <w:spacing w:line="300" w:lineRule="auto"/>
        <w:rPr>
          <w:rFonts w:ascii="Century Gothic" w:hAnsi="Century Gothic"/>
          <w:sz w:val="18"/>
          <w:szCs w:val="18"/>
        </w:rPr>
      </w:pPr>
      <w:r w:rsidRPr="004E07F1">
        <w:rPr>
          <w:rFonts w:ascii="Century Gothic" w:hAnsi="Century Gothic"/>
          <w:sz w:val="18"/>
          <w:szCs w:val="18"/>
        </w:rPr>
        <w:t>Working with staff health and safety representatives and union representatives will be of assistance in some workplaces.</w:t>
      </w:r>
    </w:p>
    <w:p w14:paraId="2D69B3FB" w14:textId="77777777" w:rsidR="004E07F1" w:rsidRPr="004E07F1" w:rsidRDefault="004E07F1" w:rsidP="000A4BDC">
      <w:pPr>
        <w:pStyle w:val="ListParagraph"/>
        <w:numPr>
          <w:ilvl w:val="0"/>
          <w:numId w:val="11"/>
        </w:numPr>
        <w:spacing w:line="300" w:lineRule="auto"/>
        <w:rPr>
          <w:rFonts w:ascii="Century Gothic" w:hAnsi="Century Gothic"/>
          <w:sz w:val="18"/>
          <w:szCs w:val="18"/>
        </w:rPr>
      </w:pPr>
      <w:r w:rsidRPr="004E07F1">
        <w:rPr>
          <w:rFonts w:ascii="Century Gothic" w:hAnsi="Century Gothic"/>
          <w:sz w:val="18"/>
          <w:szCs w:val="18"/>
        </w:rPr>
        <w:t>Work together to find practical solutions.</w:t>
      </w:r>
    </w:p>
    <w:p w14:paraId="4B2A6DB0" w14:textId="77777777" w:rsidR="004E07F1" w:rsidRPr="004E07F1" w:rsidRDefault="004E07F1" w:rsidP="000A4BDC">
      <w:pPr>
        <w:pStyle w:val="ListParagraph"/>
        <w:numPr>
          <w:ilvl w:val="0"/>
          <w:numId w:val="11"/>
        </w:numPr>
        <w:spacing w:line="300" w:lineRule="auto"/>
        <w:rPr>
          <w:rFonts w:ascii="Century Gothic" w:hAnsi="Century Gothic"/>
          <w:sz w:val="18"/>
          <w:szCs w:val="18"/>
        </w:rPr>
      </w:pPr>
      <w:proofErr w:type="spellStart"/>
      <w:r w:rsidRPr="004E07F1">
        <w:rPr>
          <w:rFonts w:ascii="Century Gothic" w:hAnsi="Century Gothic"/>
          <w:sz w:val="18"/>
          <w:szCs w:val="18"/>
        </w:rPr>
        <w:t>Recognise</w:t>
      </w:r>
      <w:proofErr w:type="spellEnd"/>
      <w:r w:rsidRPr="004E07F1">
        <w:rPr>
          <w:rFonts w:ascii="Century Gothic" w:hAnsi="Century Gothic"/>
          <w:sz w:val="18"/>
          <w:szCs w:val="18"/>
        </w:rPr>
        <w:t xml:space="preserve"> that this is a significant event</w:t>
      </w:r>
    </w:p>
    <w:p w14:paraId="35BEDA0C" w14:textId="77777777" w:rsidR="004E07F1" w:rsidRPr="004E07F1" w:rsidRDefault="004E07F1" w:rsidP="000A4BDC">
      <w:pPr>
        <w:pStyle w:val="ListParagraph"/>
        <w:numPr>
          <w:ilvl w:val="1"/>
          <w:numId w:val="11"/>
        </w:numPr>
        <w:spacing w:line="300" w:lineRule="auto"/>
        <w:rPr>
          <w:rFonts w:ascii="Century Gothic" w:hAnsi="Century Gothic"/>
          <w:sz w:val="18"/>
          <w:szCs w:val="18"/>
        </w:rPr>
      </w:pPr>
      <w:r w:rsidRPr="004E07F1">
        <w:rPr>
          <w:rFonts w:ascii="Century Gothic" w:hAnsi="Century Gothic"/>
          <w:sz w:val="18"/>
          <w:szCs w:val="18"/>
        </w:rPr>
        <w:t>People react differently in these types of situations - some may need extra support</w:t>
      </w:r>
    </w:p>
    <w:p w14:paraId="75BFC16B" w14:textId="77777777" w:rsidR="004E07F1" w:rsidRPr="004E07F1" w:rsidRDefault="004E07F1" w:rsidP="000A4BDC">
      <w:pPr>
        <w:pStyle w:val="ListParagraph"/>
        <w:numPr>
          <w:ilvl w:val="1"/>
          <w:numId w:val="11"/>
        </w:numPr>
        <w:spacing w:line="300" w:lineRule="auto"/>
        <w:rPr>
          <w:rFonts w:ascii="Century Gothic" w:hAnsi="Century Gothic"/>
          <w:sz w:val="18"/>
          <w:szCs w:val="18"/>
        </w:rPr>
      </w:pPr>
      <w:r w:rsidRPr="004E07F1">
        <w:rPr>
          <w:rFonts w:ascii="Century Gothic" w:hAnsi="Century Gothic"/>
          <w:sz w:val="18"/>
          <w:szCs w:val="18"/>
        </w:rPr>
        <w:t>Some will want to focus on caring for their family</w:t>
      </w:r>
    </w:p>
    <w:p w14:paraId="586C1583" w14:textId="77777777" w:rsidR="004E07F1" w:rsidRPr="004E07F1" w:rsidRDefault="004E07F1" w:rsidP="000A4BDC">
      <w:pPr>
        <w:pStyle w:val="ListParagraph"/>
        <w:numPr>
          <w:ilvl w:val="1"/>
          <w:numId w:val="11"/>
        </w:numPr>
        <w:spacing w:line="300" w:lineRule="auto"/>
        <w:rPr>
          <w:rFonts w:ascii="Century Gothic" w:hAnsi="Century Gothic"/>
          <w:sz w:val="18"/>
          <w:szCs w:val="18"/>
        </w:rPr>
      </w:pPr>
      <w:r w:rsidRPr="004E07F1">
        <w:rPr>
          <w:rFonts w:ascii="Century Gothic" w:hAnsi="Century Gothic"/>
          <w:sz w:val="18"/>
          <w:szCs w:val="18"/>
        </w:rPr>
        <w:t>Others will be best supported by assisting to keep things running</w:t>
      </w:r>
    </w:p>
    <w:p w14:paraId="4582354E" w14:textId="77777777" w:rsidR="004E07F1" w:rsidRPr="004E07F1" w:rsidRDefault="004E07F1" w:rsidP="000A4BDC">
      <w:pPr>
        <w:pStyle w:val="ListParagraph"/>
        <w:numPr>
          <w:ilvl w:val="0"/>
          <w:numId w:val="11"/>
        </w:numPr>
        <w:spacing w:line="300" w:lineRule="auto"/>
        <w:rPr>
          <w:rFonts w:ascii="Century Gothic" w:hAnsi="Century Gothic"/>
          <w:sz w:val="18"/>
          <w:szCs w:val="18"/>
        </w:rPr>
      </w:pPr>
      <w:r w:rsidRPr="004E07F1">
        <w:rPr>
          <w:rFonts w:ascii="Century Gothic" w:hAnsi="Century Gothic"/>
          <w:sz w:val="18"/>
          <w:szCs w:val="18"/>
        </w:rPr>
        <w:t xml:space="preserve">An individual employee has the right to raise concerns and refuse to do work they consider unsafe. Discuss the work and the concerns before it gets to this point. </w:t>
      </w:r>
    </w:p>
    <w:p w14:paraId="2F43CEB3" w14:textId="77777777" w:rsidR="000A4BDC" w:rsidRDefault="000A4BDC" w:rsidP="000A4BDC">
      <w:pPr>
        <w:pStyle w:val="Heading2"/>
        <w:spacing w:before="0" w:line="300" w:lineRule="auto"/>
        <w:rPr>
          <w:rFonts w:ascii="Century Gothic" w:hAnsi="Century Gothic"/>
          <w:color w:val="EC4E43"/>
        </w:rPr>
      </w:pPr>
    </w:p>
    <w:p w14:paraId="575D68F1" w14:textId="77777777" w:rsidR="004E07F1" w:rsidRPr="000A4BDC" w:rsidRDefault="004E07F1" w:rsidP="000A4BDC">
      <w:pPr>
        <w:pStyle w:val="Heading2"/>
        <w:spacing w:before="0" w:line="300" w:lineRule="auto"/>
        <w:rPr>
          <w:rFonts w:ascii="Century Gothic" w:hAnsi="Century Gothic"/>
          <w:color w:val="EC434E"/>
        </w:rPr>
      </w:pPr>
      <w:r w:rsidRPr="000A4BDC">
        <w:rPr>
          <w:rFonts w:ascii="Century Gothic" w:hAnsi="Century Gothic"/>
          <w:color w:val="EC434E"/>
        </w:rPr>
        <w:t xml:space="preserve">ADDITIONAL EMPLOYMENT INFORMATION </w:t>
      </w:r>
    </w:p>
    <w:p w14:paraId="358FBD11" w14:textId="77777777" w:rsidR="004E07F1" w:rsidRPr="004E07F1" w:rsidRDefault="004E07F1" w:rsidP="000A4BDC">
      <w:pPr>
        <w:spacing w:line="300" w:lineRule="auto"/>
        <w:rPr>
          <w:rFonts w:ascii="Century Gothic" w:hAnsi="Century Gothic"/>
          <w:sz w:val="18"/>
          <w:szCs w:val="18"/>
        </w:rPr>
      </w:pPr>
    </w:p>
    <w:p w14:paraId="66551502" w14:textId="77777777" w:rsidR="004E07F1" w:rsidRPr="004E07F1" w:rsidRDefault="004E07F1" w:rsidP="000A4BDC">
      <w:pPr>
        <w:spacing w:line="300" w:lineRule="auto"/>
        <w:rPr>
          <w:rFonts w:ascii="Century Gothic" w:hAnsi="Century Gothic"/>
          <w:b/>
          <w:sz w:val="18"/>
          <w:szCs w:val="18"/>
        </w:rPr>
      </w:pPr>
      <w:r w:rsidRPr="004E07F1">
        <w:rPr>
          <w:rFonts w:ascii="Century Gothic" w:hAnsi="Century Gothic"/>
          <w:b/>
          <w:sz w:val="18"/>
          <w:szCs w:val="18"/>
        </w:rPr>
        <w:t xml:space="preserve">Who decides if workers </w:t>
      </w:r>
      <w:proofErr w:type="gramStart"/>
      <w:r w:rsidRPr="004E07F1">
        <w:rPr>
          <w:rFonts w:ascii="Century Gothic" w:hAnsi="Century Gothic"/>
          <w:b/>
          <w:sz w:val="18"/>
          <w:szCs w:val="18"/>
        </w:rPr>
        <w:t>have to</w:t>
      </w:r>
      <w:proofErr w:type="gramEnd"/>
      <w:r w:rsidRPr="004E07F1">
        <w:rPr>
          <w:rFonts w:ascii="Century Gothic" w:hAnsi="Century Gothic"/>
          <w:b/>
          <w:sz w:val="18"/>
          <w:szCs w:val="18"/>
        </w:rPr>
        <w:t xml:space="preserve"> go to work if the business is open?</w:t>
      </w:r>
    </w:p>
    <w:p w14:paraId="6913D3C7" w14:textId="77777777" w:rsidR="004E07F1" w:rsidRPr="004E07F1" w:rsidRDefault="004E07F1" w:rsidP="000A4BDC">
      <w:pPr>
        <w:spacing w:line="300" w:lineRule="auto"/>
        <w:rPr>
          <w:rFonts w:ascii="Century Gothic" w:hAnsi="Century Gothic"/>
          <w:sz w:val="18"/>
          <w:szCs w:val="18"/>
        </w:rPr>
      </w:pPr>
      <w:r w:rsidRPr="004E07F1">
        <w:rPr>
          <w:rFonts w:ascii="Century Gothic" w:hAnsi="Century Gothic"/>
          <w:sz w:val="18"/>
          <w:szCs w:val="18"/>
        </w:rPr>
        <w:t>Employers and employees should talk to each other about what is happening with the workplace. Discuss and reach an appropriate agreement.</w:t>
      </w:r>
    </w:p>
    <w:p w14:paraId="38B06245" w14:textId="77777777" w:rsidR="004E07F1" w:rsidRPr="004E07F1" w:rsidRDefault="004E07F1" w:rsidP="000A4BDC">
      <w:pPr>
        <w:spacing w:line="300" w:lineRule="auto"/>
        <w:rPr>
          <w:rFonts w:ascii="Century Gothic" w:hAnsi="Century Gothic"/>
          <w:sz w:val="18"/>
          <w:szCs w:val="18"/>
        </w:rPr>
      </w:pPr>
    </w:p>
    <w:p w14:paraId="61B6B6E6" w14:textId="77777777" w:rsidR="00A266EE" w:rsidRPr="004E07F1" w:rsidRDefault="004E07F1" w:rsidP="000A4BDC">
      <w:pPr>
        <w:spacing w:line="300" w:lineRule="auto"/>
        <w:rPr>
          <w:rFonts w:ascii="Century Gothic" w:hAnsi="Century Gothic"/>
          <w:b/>
          <w:sz w:val="18"/>
          <w:szCs w:val="18"/>
        </w:rPr>
      </w:pPr>
      <w:r w:rsidRPr="004E07F1">
        <w:rPr>
          <w:rFonts w:ascii="Century Gothic" w:hAnsi="Century Gothic"/>
          <w:b/>
          <w:sz w:val="18"/>
          <w:szCs w:val="18"/>
        </w:rPr>
        <w:t>Whose responsibility is it to ensure the workplace is safe?</w:t>
      </w:r>
    </w:p>
    <w:p w14:paraId="39937A7C" w14:textId="6CA891CB" w:rsidR="00A266EE" w:rsidRDefault="004E07F1" w:rsidP="000A4BDC">
      <w:pPr>
        <w:spacing w:line="300" w:lineRule="auto"/>
        <w:rPr>
          <w:rFonts w:ascii="Century Gothic" w:hAnsi="Century Gothic"/>
          <w:sz w:val="18"/>
          <w:szCs w:val="18"/>
        </w:rPr>
      </w:pPr>
      <w:r w:rsidRPr="004E07F1">
        <w:rPr>
          <w:rFonts w:ascii="Century Gothic" w:hAnsi="Century Gothic"/>
          <w:sz w:val="18"/>
          <w:szCs w:val="18"/>
        </w:rPr>
        <w:t xml:space="preserve">This is the responsibility of the PCBU/employer under the Health and Safety </w:t>
      </w:r>
      <w:r w:rsidR="0037330C" w:rsidRPr="004E07F1">
        <w:rPr>
          <w:rFonts w:ascii="Century Gothic" w:hAnsi="Century Gothic"/>
          <w:sz w:val="18"/>
          <w:szCs w:val="18"/>
        </w:rPr>
        <w:t>at</w:t>
      </w:r>
      <w:r w:rsidRPr="004E07F1">
        <w:rPr>
          <w:rFonts w:ascii="Century Gothic" w:hAnsi="Century Gothic"/>
          <w:sz w:val="18"/>
          <w:szCs w:val="18"/>
        </w:rPr>
        <w:t xml:space="preserve"> Work Act.</w:t>
      </w:r>
      <w:r w:rsidR="005B5BB6">
        <w:rPr>
          <w:rFonts w:ascii="Century Gothic" w:hAnsi="Century Gothic"/>
          <w:sz w:val="18"/>
          <w:szCs w:val="18"/>
        </w:rPr>
        <w:t xml:space="preserve"> You should follow the advice of the local council.</w:t>
      </w:r>
      <w:r w:rsidRPr="004E07F1">
        <w:rPr>
          <w:rFonts w:ascii="Century Gothic" w:hAnsi="Century Gothic"/>
          <w:sz w:val="18"/>
          <w:szCs w:val="18"/>
        </w:rPr>
        <w:t xml:space="preserve"> </w:t>
      </w:r>
    </w:p>
    <w:p w14:paraId="69CEB439" w14:textId="77777777" w:rsidR="005B5BB6" w:rsidRPr="004E07F1" w:rsidRDefault="005B5BB6" w:rsidP="000A4BDC">
      <w:pPr>
        <w:spacing w:line="300" w:lineRule="auto"/>
        <w:rPr>
          <w:rFonts w:ascii="Century Gothic" w:hAnsi="Century Gothic"/>
          <w:sz w:val="18"/>
          <w:szCs w:val="18"/>
        </w:rPr>
      </w:pPr>
    </w:p>
    <w:p w14:paraId="39E4CBFE" w14:textId="09E33297" w:rsidR="00A266EE" w:rsidRPr="00A266EE" w:rsidRDefault="004E07F1" w:rsidP="000A4BDC">
      <w:pPr>
        <w:spacing w:line="300" w:lineRule="auto"/>
        <w:rPr>
          <w:rFonts w:ascii="Century Gothic" w:hAnsi="Century Gothic"/>
          <w:b/>
          <w:sz w:val="18"/>
          <w:szCs w:val="18"/>
        </w:rPr>
      </w:pPr>
      <w:r w:rsidRPr="00A266EE">
        <w:rPr>
          <w:rFonts w:ascii="Century Gothic" w:hAnsi="Century Gothic"/>
          <w:b/>
          <w:sz w:val="18"/>
          <w:szCs w:val="18"/>
        </w:rPr>
        <w:t xml:space="preserve">My </w:t>
      </w:r>
      <w:r w:rsidR="00DF3D1D">
        <w:rPr>
          <w:rFonts w:ascii="Century Gothic" w:hAnsi="Century Gothic"/>
          <w:b/>
          <w:sz w:val="18"/>
          <w:szCs w:val="18"/>
        </w:rPr>
        <w:t xml:space="preserve">business is in the area that has been officially </w:t>
      </w:r>
      <w:r w:rsidR="00605F7A">
        <w:rPr>
          <w:rFonts w:ascii="Century Gothic" w:hAnsi="Century Gothic"/>
          <w:b/>
          <w:sz w:val="18"/>
          <w:szCs w:val="18"/>
        </w:rPr>
        <w:t>closed</w:t>
      </w:r>
      <w:r w:rsidR="00DF3D1D">
        <w:rPr>
          <w:rFonts w:ascii="Century Gothic" w:hAnsi="Century Gothic"/>
          <w:b/>
          <w:sz w:val="18"/>
          <w:szCs w:val="18"/>
        </w:rPr>
        <w:t xml:space="preserve"> and</w:t>
      </w:r>
      <w:r w:rsidR="005B5BB6">
        <w:rPr>
          <w:rFonts w:ascii="Century Gothic" w:hAnsi="Century Gothic"/>
          <w:b/>
          <w:sz w:val="18"/>
          <w:szCs w:val="18"/>
        </w:rPr>
        <w:t>/or</w:t>
      </w:r>
      <w:r w:rsidR="00DF3D1D">
        <w:rPr>
          <w:rFonts w:ascii="Century Gothic" w:hAnsi="Century Gothic"/>
          <w:b/>
          <w:sz w:val="18"/>
          <w:szCs w:val="18"/>
        </w:rPr>
        <w:t xml:space="preserve"> my business is one of the those affected by </w:t>
      </w:r>
      <w:r w:rsidR="00A374E6">
        <w:rPr>
          <w:rFonts w:ascii="Century Gothic" w:hAnsi="Century Gothic"/>
          <w:b/>
          <w:sz w:val="18"/>
          <w:szCs w:val="18"/>
        </w:rPr>
        <w:t>civil emergency</w:t>
      </w:r>
      <w:r w:rsidR="00605F7A">
        <w:rPr>
          <w:rFonts w:ascii="Century Gothic" w:hAnsi="Century Gothic"/>
          <w:b/>
          <w:sz w:val="18"/>
          <w:szCs w:val="18"/>
        </w:rPr>
        <w:t xml:space="preserve"> processes</w:t>
      </w:r>
      <w:r w:rsidRPr="00A266EE">
        <w:rPr>
          <w:rFonts w:ascii="Century Gothic" w:hAnsi="Century Gothic"/>
          <w:b/>
          <w:sz w:val="18"/>
          <w:szCs w:val="18"/>
        </w:rPr>
        <w:t xml:space="preserve">. </w:t>
      </w:r>
      <w:r w:rsidR="00DF3D1D" w:rsidRPr="00A266EE">
        <w:rPr>
          <w:rFonts w:ascii="Century Gothic" w:hAnsi="Century Gothic"/>
          <w:b/>
          <w:sz w:val="18"/>
          <w:szCs w:val="18"/>
        </w:rPr>
        <w:t xml:space="preserve">What if it is a usual day of work for my employees and the business is closed. Do I pay employees? </w:t>
      </w:r>
      <w:r w:rsidRPr="00A266EE">
        <w:rPr>
          <w:rFonts w:ascii="Century Gothic" w:hAnsi="Century Gothic"/>
          <w:b/>
          <w:sz w:val="18"/>
          <w:szCs w:val="18"/>
        </w:rPr>
        <w:t>Should I pay them?</w:t>
      </w:r>
    </w:p>
    <w:p w14:paraId="1972AE96" w14:textId="04467D87" w:rsidR="004E07F1" w:rsidRDefault="004E07F1" w:rsidP="000A4BDC">
      <w:pPr>
        <w:spacing w:line="300" w:lineRule="auto"/>
        <w:rPr>
          <w:rFonts w:ascii="Century Gothic" w:hAnsi="Century Gothic"/>
          <w:sz w:val="18"/>
          <w:szCs w:val="18"/>
        </w:rPr>
      </w:pPr>
      <w:r w:rsidRPr="004E07F1">
        <w:rPr>
          <w:rFonts w:ascii="Century Gothic" w:hAnsi="Century Gothic"/>
          <w:sz w:val="18"/>
          <w:szCs w:val="18"/>
        </w:rPr>
        <w:t>The answer to these (and similar</w:t>
      </w:r>
      <w:r w:rsidR="00A374E6">
        <w:rPr>
          <w:rFonts w:ascii="Century Gothic" w:hAnsi="Century Gothic"/>
          <w:sz w:val="18"/>
          <w:szCs w:val="18"/>
        </w:rPr>
        <w:t>)</w:t>
      </w:r>
      <w:r w:rsidRPr="004E07F1">
        <w:rPr>
          <w:rFonts w:ascii="Century Gothic" w:hAnsi="Century Gothic"/>
          <w:sz w:val="18"/>
          <w:szCs w:val="18"/>
        </w:rPr>
        <w:t xml:space="preserve"> questions</w:t>
      </w:r>
      <w:r w:rsidR="00A374E6">
        <w:rPr>
          <w:rFonts w:ascii="Century Gothic" w:hAnsi="Century Gothic"/>
          <w:sz w:val="18"/>
          <w:szCs w:val="18"/>
        </w:rPr>
        <w:t xml:space="preserve"> </w:t>
      </w:r>
      <w:r w:rsidRPr="004E07F1">
        <w:rPr>
          <w:rFonts w:ascii="Century Gothic" w:hAnsi="Century Gothic"/>
          <w:sz w:val="18"/>
          <w:szCs w:val="18"/>
        </w:rPr>
        <w:t xml:space="preserve">will depend on the employment agreement in place. If the employment agreement is clear about what to do, you should be guided by your agreement. </w:t>
      </w:r>
    </w:p>
    <w:p w14:paraId="5FA065C4" w14:textId="77777777" w:rsidR="00E6784D" w:rsidRPr="004E07F1" w:rsidRDefault="00E6784D" w:rsidP="000A4BDC">
      <w:pPr>
        <w:spacing w:line="300" w:lineRule="auto"/>
        <w:rPr>
          <w:rFonts w:ascii="Century Gothic" w:hAnsi="Century Gothic"/>
          <w:sz w:val="18"/>
          <w:szCs w:val="18"/>
        </w:rPr>
      </w:pPr>
    </w:p>
    <w:p w14:paraId="276CEFAA" w14:textId="77777777" w:rsidR="004E07F1" w:rsidRPr="004E07F1" w:rsidRDefault="004E07F1" w:rsidP="000A4BDC">
      <w:pPr>
        <w:spacing w:line="300" w:lineRule="auto"/>
        <w:rPr>
          <w:rFonts w:ascii="Century Gothic" w:hAnsi="Century Gothic"/>
          <w:sz w:val="18"/>
          <w:szCs w:val="18"/>
        </w:rPr>
      </w:pPr>
      <w:r w:rsidRPr="004E07F1">
        <w:rPr>
          <w:rFonts w:ascii="Century Gothic" w:hAnsi="Century Gothic"/>
          <w:sz w:val="18"/>
          <w:szCs w:val="18"/>
        </w:rPr>
        <w:t>The Restaurant Association’s Permanent Employment Agreement has a business interruption clause which can be enforceable where business operations are interrupted by unforeseen events beyond your control.</w:t>
      </w:r>
    </w:p>
    <w:p w14:paraId="19330FF9" w14:textId="77777777" w:rsidR="004E07F1" w:rsidRPr="004E07F1" w:rsidRDefault="004E07F1" w:rsidP="000A4BDC">
      <w:pPr>
        <w:spacing w:line="300" w:lineRule="auto"/>
        <w:rPr>
          <w:rFonts w:ascii="Century Gothic" w:hAnsi="Century Gothic"/>
          <w:sz w:val="18"/>
          <w:szCs w:val="18"/>
        </w:rPr>
      </w:pPr>
    </w:p>
    <w:p w14:paraId="56F8744F" w14:textId="2C9D1A39" w:rsidR="004E07F1" w:rsidRPr="004E07F1" w:rsidRDefault="004E07F1" w:rsidP="000A4BDC">
      <w:pPr>
        <w:spacing w:line="300" w:lineRule="auto"/>
        <w:rPr>
          <w:rFonts w:ascii="Century Gothic" w:hAnsi="Century Gothic"/>
          <w:sz w:val="18"/>
          <w:szCs w:val="18"/>
        </w:rPr>
      </w:pPr>
      <w:r w:rsidRPr="004E07F1">
        <w:rPr>
          <w:rFonts w:ascii="Century Gothic" w:hAnsi="Century Gothic"/>
          <w:sz w:val="18"/>
          <w:szCs w:val="18"/>
        </w:rPr>
        <w:t>Where a business is closed due to circumstances beyond the control of the Employer (even for a couple of days) it is a business interruption. The clause in the</w:t>
      </w:r>
      <w:r w:rsidR="00645C62">
        <w:rPr>
          <w:rFonts w:ascii="Century Gothic" w:hAnsi="Century Gothic"/>
          <w:sz w:val="18"/>
          <w:szCs w:val="18"/>
        </w:rPr>
        <w:t xml:space="preserve"> </w:t>
      </w:r>
      <w:r w:rsidRPr="004E07F1">
        <w:rPr>
          <w:rFonts w:ascii="Century Gothic" w:hAnsi="Century Gothic"/>
          <w:sz w:val="18"/>
          <w:szCs w:val="18"/>
        </w:rPr>
        <w:t>agreements states that an employer will consult with an employee about any decision regarding payment for the day(s) the business is closed. Therefore</w:t>
      </w:r>
      <w:r w:rsidR="000A4BDC">
        <w:rPr>
          <w:rFonts w:ascii="Century Gothic" w:hAnsi="Century Gothic"/>
          <w:sz w:val="18"/>
          <w:szCs w:val="18"/>
        </w:rPr>
        <w:t>,</w:t>
      </w:r>
      <w:r w:rsidRPr="004E07F1">
        <w:rPr>
          <w:rFonts w:ascii="Century Gothic" w:hAnsi="Century Gothic"/>
          <w:sz w:val="18"/>
          <w:szCs w:val="18"/>
        </w:rPr>
        <w:t xml:space="preserve"> we advise business owners to speak </w:t>
      </w:r>
      <w:r w:rsidR="00850BD1">
        <w:rPr>
          <w:rFonts w:ascii="Century Gothic" w:hAnsi="Century Gothic"/>
          <w:sz w:val="18"/>
          <w:szCs w:val="18"/>
        </w:rPr>
        <w:t xml:space="preserve">and consult in writing and gain agreement </w:t>
      </w:r>
      <w:r w:rsidRPr="004E07F1">
        <w:rPr>
          <w:rFonts w:ascii="Century Gothic" w:hAnsi="Century Gothic"/>
          <w:sz w:val="18"/>
          <w:szCs w:val="18"/>
        </w:rPr>
        <w:t xml:space="preserve">with their employees before </w:t>
      </w:r>
      <w:proofErr w:type="gramStart"/>
      <w:r w:rsidRPr="004E07F1">
        <w:rPr>
          <w:rFonts w:ascii="Century Gothic" w:hAnsi="Century Gothic"/>
          <w:sz w:val="18"/>
          <w:szCs w:val="18"/>
        </w:rPr>
        <w:t>making a decision</w:t>
      </w:r>
      <w:proofErr w:type="gramEnd"/>
      <w:r w:rsidRPr="004E07F1">
        <w:rPr>
          <w:rFonts w:ascii="Century Gothic" w:hAnsi="Century Gothic"/>
          <w:sz w:val="18"/>
          <w:szCs w:val="18"/>
        </w:rPr>
        <w:t xml:space="preserve"> on whether they will be paid or not.</w:t>
      </w:r>
    </w:p>
    <w:p w14:paraId="1492E507" w14:textId="77777777" w:rsidR="004E07F1" w:rsidRPr="004E07F1" w:rsidRDefault="004E07F1" w:rsidP="000A4BDC">
      <w:pPr>
        <w:spacing w:line="300" w:lineRule="auto"/>
        <w:rPr>
          <w:rFonts w:ascii="Century Gothic" w:hAnsi="Century Gothic"/>
          <w:sz w:val="18"/>
          <w:szCs w:val="18"/>
        </w:rPr>
      </w:pPr>
    </w:p>
    <w:p w14:paraId="6268E75A" w14:textId="79BF39BC" w:rsidR="004E07F1" w:rsidRPr="004E07F1" w:rsidRDefault="004E07F1" w:rsidP="000A4BDC">
      <w:pPr>
        <w:spacing w:line="300" w:lineRule="auto"/>
        <w:rPr>
          <w:rFonts w:ascii="Century Gothic" w:hAnsi="Century Gothic"/>
          <w:sz w:val="18"/>
          <w:szCs w:val="18"/>
        </w:rPr>
      </w:pPr>
      <w:r w:rsidRPr="004E07F1">
        <w:rPr>
          <w:rFonts w:ascii="Century Gothic" w:hAnsi="Century Gothic"/>
          <w:sz w:val="18"/>
          <w:szCs w:val="18"/>
        </w:rPr>
        <w:t xml:space="preserve">This conversation may include discussions about whether there </w:t>
      </w:r>
      <w:r w:rsidR="00645C62">
        <w:rPr>
          <w:rFonts w:ascii="Century Gothic" w:hAnsi="Century Gothic"/>
          <w:sz w:val="18"/>
          <w:szCs w:val="18"/>
        </w:rPr>
        <w:t>is</w:t>
      </w:r>
      <w:r w:rsidRPr="004E07F1">
        <w:rPr>
          <w:rFonts w:ascii="Century Gothic" w:hAnsi="Century Gothic"/>
          <w:sz w:val="18"/>
          <w:szCs w:val="18"/>
        </w:rPr>
        <w:t xml:space="preserve"> alternative work available elsewhere for the employee, and if not, whether it was appropriate that the employee be paid, take leave without pay, or take annual leave etc. If the decision was made not to pay the employee, it is open for the employee to challenge it, however, if the above process is followed you will be unlikely to have any problems.</w:t>
      </w:r>
    </w:p>
    <w:p w14:paraId="6D804F2B" w14:textId="77777777" w:rsidR="004E07F1" w:rsidRPr="004E07F1" w:rsidRDefault="004E07F1" w:rsidP="000A4BDC">
      <w:pPr>
        <w:spacing w:line="300" w:lineRule="auto"/>
        <w:rPr>
          <w:rFonts w:ascii="Century Gothic" w:hAnsi="Century Gothic"/>
          <w:sz w:val="18"/>
          <w:szCs w:val="18"/>
        </w:rPr>
      </w:pPr>
    </w:p>
    <w:p w14:paraId="6E6A1EE7" w14:textId="5CFB22B6" w:rsidR="00A266EE" w:rsidRDefault="004E07F1" w:rsidP="000A4BDC">
      <w:pPr>
        <w:spacing w:line="300" w:lineRule="auto"/>
        <w:rPr>
          <w:rFonts w:ascii="Century Gothic" w:hAnsi="Century Gothic"/>
          <w:sz w:val="18"/>
          <w:szCs w:val="18"/>
        </w:rPr>
      </w:pPr>
      <w:r w:rsidRPr="00A266EE">
        <w:rPr>
          <w:rFonts w:ascii="Century Gothic" w:hAnsi="Century Gothic"/>
          <w:b/>
          <w:sz w:val="18"/>
          <w:szCs w:val="18"/>
        </w:rPr>
        <w:t>NOTE:</w:t>
      </w:r>
      <w:r w:rsidRPr="004E07F1">
        <w:rPr>
          <w:rFonts w:ascii="Century Gothic" w:hAnsi="Century Gothic"/>
          <w:sz w:val="18"/>
          <w:szCs w:val="18"/>
        </w:rPr>
        <w:t xml:space="preserve"> </w:t>
      </w:r>
      <w:r w:rsidR="0037330C">
        <w:rPr>
          <w:rFonts w:ascii="Century Gothic" w:hAnsi="Century Gothic"/>
          <w:sz w:val="18"/>
          <w:szCs w:val="18"/>
        </w:rPr>
        <w:t>U</w:t>
      </w:r>
      <w:r w:rsidRPr="004E07F1">
        <w:rPr>
          <w:rFonts w:ascii="Century Gothic" w:hAnsi="Century Gothic"/>
          <w:sz w:val="18"/>
          <w:szCs w:val="18"/>
        </w:rPr>
        <w:t xml:space="preserve">nder current employment legislation your employment agreements should have a cancellation clause in your employment agreement and this clause may also be used in these types of circumstances. You’ll need to be sure that any shift cancellation does not affect any agreed hours </w:t>
      </w:r>
      <w:r w:rsidR="00A374E6">
        <w:rPr>
          <w:rFonts w:ascii="Century Gothic" w:hAnsi="Century Gothic"/>
          <w:sz w:val="18"/>
          <w:szCs w:val="18"/>
        </w:rPr>
        <w:t xml:space="preserve">of work </w:t>
      </w:r>
      <w:r w:rsidRPr="004E07F1">
        <w:rPr>
          <w:rFonts w:ascii="Century Gothic" w:hAnsi="Century Gothic"/>
          <w:sz w:val="18"/>
          <w:szCs w:val="18"/>
        </w:rPr>
        <w:t>with an employee.</w:t>
      </w:r>
    </w:p>
    <w:p w14:paraId="78306E8A" w14:textId="77777777" w:rsidR="000A4BDC" w:rsidRDefault="000A4BDC" w:rsidP="000A4BDC">
      <w:pPr>
        <w:pStyle w:val="Heading2"/>
        <w:spacing w:before="0" w:line="300" w:lineRule="auto"/>
        <w:rPr>
          <w:rFonts w:ascii="Century Gothic" w:hAnsi="Century Gothic"/>
          <w:color w:val="EC4E43"/>
        </w:rPr>
      </w:pPr>
    </w:p>
    <w:p w14:paraId="750D9040" w14:textId="77777777" w:rsidR="004E07F1" w:rsidRPr="000A4BDC" w:rsidRDefault="004E07F1" w:rsidP="000A4BDC">
      <w:pPr>
        <w:pStyle w:val="Heading2"/>
        <w:spacing w:before="0" w:line="300" w:lineRule="auto"/>
        <w:rPr>
          <w:rFonts w:ascii="Century Gothic" w:hAnsi="Century Gothic"/>
          <w:color w:val="EC434E"/>
        </w:rPr>
      </w:pPr>
      <w:r w:rsidRPr="000A4BDC">
        <w:rPr>
          <w:rFonts w:ascii="Century Gothic" w:hAnsi="Century Gothic"/>
          <w:color w:val="EC434E"/>
        </w:rPr>
        <w:t>INSURANCE</w:t>
      </w:r>
    </w:p>
    <w:p w14:paraId="2463EBA6" w14:textId="77777777" w:rsidR="004E07F1" w:rsidRPr="004E07F1" w:rsidRDefault="004E07F1" w:rsidP="000A4BDC">
      <w:pPr>
        <w:spacing w:line="300" w:lineRule="auto"/>
        <w:rPr>
          <w:rFonts w:ascii="Century Gothic" w:hAnsi="Century Gothic"/>
          <w:sz w:val="18"/>
          <w:szCs w:val="18"/>
        </w:rPr>
      </w:pPr>
    </w:p>
    <w:p w14:paraId="285417A6" w14:textId="77777777" w:rsidR="004E07F1" w:rsidRDefault="004E07F1" w:rsidP="000A4BDC">
      <w:pPr>
        <w:spacing w:line="300" w:lineRule="auto"/>
        <w:rPr>
          <w:rFonts w:ascii="Century Gothic" w:hAnsi="Century Gothic"/>
          <w:sz w:val="18"/>
          <w:szCs w:val="18"/>
        </w:rPr>
      </w:pPr>
      <w:r w:rsidRPr="004E07F1">
        <w:rPr>
          <w:rFonts w:ascii="Century Gothic" w:hAnsi="Century Gothic"/>
          <w:sz w:val="18"/>
          <w:szCs w:val="18"/>
        </w:rPr>
        <w:t xml:space="preserve">Please be aware that members can call our insurance partners the Crombie Lockwood team on 0800 252 461. They will have access to the best advice available. </w:t>
      </w:r>
    </w:p>
    <w:p w14:paraId="3D1BF4B3" w14:textId="77777777" w:rsidR="00E6784D" w:rsidRPr="004E07F1" w:rsidRDefault="00E6784D" w:rsidP="000A4BDC">
      <w:pPr>
        <w:spacing w:line="300" w:lineRule="auto"/>
        <w:rPr>
          <w:rFonts w:ascii="Century Gothic" w:hAnsi="Century Gothic"/>
          <w:sz w:val="18"/>
          <w:szCs w:val="18"/>
        </w:rPr>
      </w:pPr>
    </w:p>
    <w:p w14:paraId="7487561C" w14:textId="77777777" w:rsidR="004E07F1" w:rsidRPr="004E07F1" w:rsidRDefault="004E07F1" w:rsidP="000A4BDC">
      <w:pPr>
        <w:spacing w:line="300" w:lineRule="auto"/>
        <w:rPr>
          <w:rFonts w:ascii="Century Gothic" w:hAnsi="Century Gothic"/>
          <w:sz w:val="18"/>
          <w:szCs w:val="18"/>
        </w:rPr>
      </w:pPr>
      <w:r w:rsidRPr="004E07F1">
        <w:rPr>
          <w:rFonts w:ascii="Century Gothic" w:hAnsi="Century Gothic"/>
          <w:sz w:val="18"/>
          <w:szCs w:val="18"/>
        </w:rPr>
        <w:t>Key Crombie Lockwood broker contacts:</w:t>
      </w:r>
    </w:p>
    <w:p w14:paraId="06FF5D45" w14:textId="77777777" w:rsidR="004E07F1" w:rsidRPr="00E6784D" w:rsidRDefault="004E07F1" w:rsidP="000A4BDC">
      <w:pPr>
        <w:pStyle w:val="ListParagraph"/>
        <w:numPr>
          <w:ilvl w:val="0"/>
          <w:numId w:val="13"/>
        </w:numPr>
        <w:spacing w:line="300" w:lineRule="auto"/>
        <w:rPr>
          <w:rFonts w:ascii="Century Gothic" w:hAnsi="Century Gothic"/>
          <w:sz w:val="18"/>
          <w:szCs w:val="18"/>
        </w:rPr>
      </w:pPr>
      <w:r w:rsidRPr="00E6784D">
        <w:rPr>
          <w:rFonts w:ascii="Century Gothic" w:hAnsi="Century Gothic"/>
          <w:sz w:val="18"/>
          <w:szCs w:val="18"/>
        </w:rPr>
        <w:t>The Crombie Lockwoo</w:t>
      </w:r>
      <w:r w:rsidR="00A266EE" w:rsidRPr="00E6784D">
        <w:rPr>
          <w:rFonts w:ascii="Century Gothic" w:hAnsi="Century Gothic"/>
          <w:sz w:val="18"/>
          <w:szCs w:val="18"/>
        </w:rPr>
        <w:t>d claims number is 0800 252 461</w:t>
      </w:r>
      <w:r w:rsidR="000A4BDC">
        <w:rPr>
          <w:rFonts w:ascii="Century Gothic" w:hAnsi="Century Gothic"/>
          <w:sz w:val="18"/>
          <w:szCs w:val="18"/>
        </w:rPr>
        <w:t>.</w:t>
      </w:r>
    </w:p>
    <w:p w14:paraId="0DA9E587" w14:textId="77777777" w:rsidR="005B5BB6" w:rsidRDefault="005B5BB6" w:rsidP="000A4BDC">
      <w:pPr>
        <w:spacing w:line="300" w:lineRule="auto"/>
        <w:rPr>
          <w:rFonts w:ascii="Century Gothic" w:hAnsi="Century Gothic"/>
          <w:b/>
          <w:color w:val="FF0000"/>
          <w:sz w:val="26"/>
          <w:szCs w:val="26"/>
        </w:rPr>
      </w:pPr>
    </w:p>
    <w:p w14:paraId="49D72E21" w14:textId="77777777" w:rsidR="004E07F1" w:rsidRPr="000A4BDC" w:rsidRDefault="008E1601" w:rsidP="000A4BDC">
      <w:pPr>
        <w:spacing w:line="300" w:lineRule="auto"/>
        <w:rPr>
          <w:rFonts w:ascii="Century Gothic" w:hAnsi="Century Gothic"/>
          <w:color w:val="EC434E"/>
          <w:sz w:val="26"/>
          <w:szCs w:val="26"/>
        </w:rPr>
      </w:pPr>
      <w:r w:rsidRPr="000A4BDC">
        <w:rPr>
          <w:rFonts w:ascii="Century Gothic" w:hAnsi="Century Gothic"/>
          <w:b/>
          <w:color w:val="EC434E"/>
          <w:sz w:val="26"/>
          <w:szCs w:val="26"/>
        </w:rPr>
        <w:t>MENTAL HEALTH</w:t>
      </w:r>
    </w:p>
    <w:p w14:paraId="5F1189C5" w14:textId="77777777" w:rsidR="005B5BB6" w:rsidRDefault="005B5BB6" w:rsidP="000A4BDC">
      <w:pPr>
        <w:spacing w:line="300" w:lineRule="auto"/>
        <w:rPr>
          <w:rFonts w:ascii="Century Gothic" w:hAnsi="Century Gothic"/>
          <w:sz w:val="18"/>
          <w:szCs w:val="18"/>
        </w:rPr>
      </w:pPr>
    </w:p>
    <w:p w14:paraId="3EDF25FB" w14:textId="6F5AB480" w:rsidR="004E07F1" w:rsidRDefault="00A374E6" w:rsidP="000A4BDC">
      <w:pPr>
        <w:spacing w:line="300" w:lineRule="auto"/>
        <w:rPr>
          <w:rFonts w:ascii="Century Gothic" w:hAnsi="Century Gothic"/>
          <w:sz w:val="18"/>
          <w:szCs w:val="18"/>
        </w:rPr>
      </w:pPr>
      <w:r>
        <w:rPr>
          <w:rFonts w:ascii="Century Gothic" w:hAnsi="Century Gothic"/>
          <w:sz w:val="18"/>
          <w:szCs w:val="18"/>
        </w:rPr>
        <w:t xml:space="preserve">Issues </w:t>
      </w:r>
      <w:r w:rsidR="008E1601">
        <w:rPr>
          <w:rFonts w:ascii="Century Gothic" w:hAnsi="Century Gothic"/>
          <w:sz w:val="18"/>
          <w:szCs w:val="18"/>
        </w:rPr>
        <w:t xml:space="preserve">like these </w:t>
      </w:r>
      <w:r w:rsidR="00DF3D1D">
        <w:rPr>
          <w:rFonts w:ascii="Century Gothic" w:hAnsi="Century Gothic"/>
          <w:sz w:val="18"/>
          <w:szCs w:val="18"/>
        </w:rPr>
        <w:t xml:space="preserve">can </w:t>
      </w:r>
      <w:r w:rsidR="008E1601">
        <w:rPr>
          <w:rFonts w:ascii="Century Gothic" w:hAnsi="Century Gothic"/>
          <w:sz w:val="18"/>
          <w:szCs w:val="18"/>
        </w:rPr>
        <w:t>affect us, our teams and communities</w:t>
      </w:r>
      <w:r w:rsidR="00DF3D1D">
        <w:rPr>
          <w:rFonts w:ascii="Century Gothic" w:hAnsi="Century Gothic"/>
          <w:sz w:val="18"/>
          <w:szCs w:val="18"/>
        </w:rPr>
        <w:t xml:space="preserve"> in different ways</w:t>
      </w:r>
      <w:r w:rsidR="008E1601">
        <w:rPr>
          <w:rFonts w:ascii="Century Gothic" w:hAnsi="Century Gothic"/>
          <w:sz w:val="18"/>
          <w:szCs w:val="18"/>
        </w:rPr>
        <w:t xml:space="preserve">. Please be aware that we </w:t>
      </w:r>
      <w:r w:rsidR="00DF3D1D">
        <w:rPr>
          <w:rFonts w:ascii="Century Gothic" w:hAnsi="Century Gothic"/>
          <w:sz w:val="18"/>
          <w:szCs w:val="18"/>
        </w:rPr>
        <w:t xml:space="preserve">can help with these matters </w:t>
      </w:r>
      <w:r w:rsidR="008E1601">
        <w:rPr>
          <w:rFonts w:ascii="Century Gothic" w:hAnsi="Century Gothic"/>
          <w:sz w:val="18"/>
          <w:szCs w:val="18"/>
        </w:rPr>
        <w:t xml:space="preserve">through </w:t>
      </w:r>
      <w:r w:rsidR="00DF3D1D">
        <w:rPr>
          <w:rFonts w:ascii="Century Gothic" w:hAnsi="Century Gothic"/>
          <w:sz w:val="18"/>
          <w:szCs w:val="18"/>
        </w:rPr>
        <w:t xml:space="preserve">our partnership with </w:t>
      </w:r>
      <w:hyperlink r:id="rId11" w:history="1">
        <w:r w:rsidR="008E1601" w:rsidRPr="005B5BB6">
          <w:rPr>
            <w:rStyle w:val="Hyperlink"/>
            <w:rFonts w:ascii="Century Gothic" w:hAnsi="Century Gothic"/>
            <w:sz w:val="18"/>
            <w:szCs w:val="18"/>
          </w:rPr>
          <w:t>EAP</w:t>
        </w:r>
      </w:hyperlink>
      <w:r w:rsidR="00DF3D1D">
        <w:rPr>
          <w:rFonts w:ascii="Century Gothic" w:hAnsi="Century Gothic"/>
          <w:sz w:val="18"/>
          <w:szCs w:val="18"/>
        </w:rPr>
        <w:t xml:space="preserve">. </w:t>
      </w:r>
      <w:r w:rsidR="008E1601">
        <w:rPr>
          <w:rFonts w:ascii="Century Gothic" w:hAnsi="Century Gothic"/>
          <w:sz w:val="18"/>
          <w:szCs w:val="18"/>
        </w:rPr>
        <w:t xml:space="preserve"> </w:t>
      </w:r>
      <w:r w:rsidR="00DF3D1D">
        <w:rPr>
          <w:rFonts w:ascii="Century Gothic" w:hAnsi="Century Gothic"/>
          <w:sz w:val="18"/>
          <w:szCs w:val="18"/>
        </w:rPr>
        <w:t>W</w:t>
      </w:r>
      <w:r w:rsidR="008E1601">
        <w:rPr>
          <w:rFonts w:ascii="Century Gothic" w:hAnsi="Century Gothic"/>
          <w:sz w:val="18"/>
          <w:szCs w:val="18"/>
        </w:rPr>
        <w:t>e</w:t>
      </w:r>
      <w:r w:rsidR="00DF3D1D">
        <w:rPr>
          <w:rFonts w:ascii="Century Gothic" w:hAnsi="Century Gothic"/>
          <w:sz w:val="18"/>
          <w:szCs w:val="18"/>
        </w:rPr>
        <w:t xml:space="preserve"> also</w:t>
      </w:r>
      <w:r w:rsidR="008E1601">
        <w:rPr>
          <w:rFonts w:ascii="Century Gothic" w:hAnsi="Century Gothic"/>
          <w:sz w:val="18"/>
          <w:szCs w:val="18"/>
        </w:rPr>
        <w:t xml:space="preserve"> have </w:t>
      </w:r>
      <w:proofErr w:type="gramStart"/>
      <w:r w:rsidR="008E1601">
        <w:rPr>
          <w:rFonts w:ascii="Century Gothic" w:hAnsi="Century Gothic"/>
          <w:sz w:val="18"/>
          <w:szCs w:val="18"/>
        </w:rPr>
        <w:t xml:space="preserve">a number </w:t>
      </w:r>
      <w:r w:rsidR="005B5BB6">
        <w:rPr>
          <w:rFonts w:ascii="Century Gothic" w:hAnsi="Century Gothic"/>
          <w:sz w:val="18"/>
          <w:szCs w:val="18"/>
        </w:rPr>
        <w:t>of</w:t>
      </w:r>
      <w:proofErr w:type="gramEnd"/>
      <w:r w:rsidR="005B5BB6">
        <w:rPr>
          <w:rFonts w:ascii="Century Gothic" w:hAnsi="Century Gothic"/>
          <w:sz w:val="18"/>
          <w:szCs w:val="18"/>
        </w:rPr>
        <w:t xml:space="preserve"> wellness and mental health </w:t>
      </w:r>
      <w:r w:rsidR="008E1601">
        <w:rPr>
          <w:rFonts w:ascii="Century Gothic" w:hAnsi="Century Gothic"/>
          <w:sz w:val="18"/>
          <w:szCs w:val="18"/>
        </w:rPr>
        <w:t xml:space="preserve">resources made in collaboration with the Mental Health Foundation on </w:t>
      </w:r>
      <w:r w:rsidR="00DF3D1D">
        <w:rPr>
          <w:rFonts w:ascii="Century Gothic" w:hAnsi="Century Gothic"/>
          <w:sz w:val="18"/>
          <w:szCs w:val="18"/>
        </w:rPr>
        <w:t>our</w:t>
      </w:r>
      <w:r w:rsidR="00441EFA">
        <w:rPr>
          <w:rFonts w:ascii="Century Gothic" w:hAnsi="Century Gothic"/>
          <w:sz w:val="18"/>
          <w:szCs w:val="18"/>
        </w:rPr>
        <w:t xml:space="preserve"> website. </w:t>
      </w:r>
      <w:r w:rsidR="008E1601">
        <w:rPr>
          <w:rFonts w:ascii="Century Gothic" w:hAnsi="Century Gothic"/>
          <w:sz w:val="18"/>
          <w:szCs w:val="18"/>
        </w:rPr>
        <w:t xml:space="preserve"> </w:t>
      </w:r>
    </w:p>
    <w:p w14:paraId="11C0D8BE" w14:textId="77777777" w:rsidR="005B5BB6" w:rsidRDefault="005B5BB6" w:rsidP="000A4BDC">
      <w:pPr>
        <w:spacing w:line="300" w:lineRule="auto"/>
        <w:rPr>
          <w:rFonts w:ascii="Century Gothic" w:hAnsi="Century Gothic"/>
          <w:sz w:val="18"/>
          <w:szCs w:val="18"/>
        </w:rPr>
      </w:pPr>
    </w:p>
    <w:p w14:paraId="0BF4C5E5" w14:textId="1B6C6226" w:rsidR="004E07F1" w:rsidRPr="00E8515F" w:rsidRDefault="004E07F1" w:rsidP="00E8515F">
      <w:pPr>
        <w:pStyle w:val="Heading2"/>
        <w:spacing w:before="0" w:line="300" w:lineRule="auto"/>
        <w:rPr>
          <w:rFonts w:ascii="Century Gothic" w:hAnsi="Century Gothic"/>
          <w:color w:val="EC434E"/>
        </w:rPr>
      </w:pPr>
      <w:r w:rsidRPr="000A4BDC">
        <w:rPr>
          <w:rFonts w:ascii="Century Gothic" w:hAnsi="Century Gothic"/>
          <w:color w:val="EC434E"/>
        </w:rPr>
        <w:t>REMEMBER…</w:t>
      </w:r>
    </w:p>
    <w:p w14:paraId="59565AE0" w14:textId="77777777" w:rsidR="00E8515F" w:rsidRDefault="00E8515F" w:rsidP="000A4BDC">
      <w:pPr>
        <w:spacing w:line="300" w:lineRule="auto"/>
        <w:rPr>
          <w:rFonts w:ascii="Century Gothic" w:hAnsi="Century Gothic"/>
          <w:sz w:val="18"/>
          <w:szCs w:val="18"/>
        </w:rPr>
      </w:pPr>
    </w:p>
    <w:p w14:paraId="48588A5A" w14:textId="0B1265DB" w:rsidR="004E07F1" w:rsidRDefault="00EF6A83" w:rsidP="000A4BDC">
      <w:pPr>
        <w:spacing w:line="300" w:lineRule="auto"/>
        <w:rPr>
          <w:rFonts w:ascii="Century Gothic" w:hAnsi="Century Gothic"/>
          <w:sz w:val="18"/>
          <w:szCs w:val="18"/>
        </w:rPr>
      </w:pPr>
      <w:r>
        <w:rPr>
          <w:rFonts w:ascii="Century Gothic" w:hAnsi="Century Gothic"/>
          <w:sz w:val="18"/>
          <w:szCs w:val="18"/>
        </w:rPr>
        <w:t>Further i</w:t>
      </w:r>
      <w:r w:rsidR="004E07F1" w:rsidRPr="004E07F1">
        <w:rPr>
          <w:rFonts w:ascii="Century Gothic" w:hAnsi="Century Gothic"/>
          <w:sz w:val="18"/>
          <w:szCs w:val="18"/>
        </w:rPr>
        <w:t xml:space="preserve">nformation is available on the Restaurant Association website, </w:t>
      </w:r>
      <w:hyperlink r:id="rId12" w:history="1">
        <w:r w:rsidR="0044436A" w:rsidRPr="00C00692">
          <w:rPr>
            <w:rStyle w:val="Hyperlink"/>
            <w:rFonts w:ascii="Century Gothic" w:hAnsi="Century Gothic"/>
            <w:sz w:val="18"/>
            <w:szCs w:val="18"/>
          </w:rPr>
          <w:t>www.restaurantnz.co.nz</w:t>
        </w:r>
      </w:hyperlink>
    </w:p>
    <w:p w14:paraId="2E5CD768" w14:textId="5BDA33DC" w:rsidR="0044436A" w:rsidRDefault="0044436A" w:rsidP="000A4BDC">
      <w:pPr>
        <w:spacing w:line="300" w:lineRule="auto"/>
        <w:rPr>
          <w:rFonts w:ascii="Century Gothic" w:hAnsi="Century Gothic"/>
          <w:sz w:val="18"/>
          <w:szCs w:val="18"/>
        </w:rPr>
      </w:pPr>
    </w:p>
    <w:p w14:paraId="1DF8C5CB" w14:textId="77777777" w:rsidR="004345A6" w:rsidRDefault="004345A6" w:rsidP="004345A6">
      <w:pPr>
        <w:spacing w:line="300" w:lineRule="auto"/>
        <w:rPr>
          <w:rFonts w:ascii="Century Gothic" w:hAnsi="Century Gothic"/>
          <w:i/>
          <w:iCs/>
          <w:sz w:val="18"/>
          <w:szCs w:val="18"/>
        </w:rPr>
      </w:pPr>
    </w:p>
    <w:p w14:paraId="20CE16BC" w14:textId="1D4AE053" w:rsidR="004345A6" w:rsidRDefault="004345A6" w:rsidP="004345A6">
      <w:pPr>
        <w:spacing w:line="300" w:lineRule="auto"/>
        <w:rPr>
          <w:rFonts w:ascii="Century Gothic" w:hAnsi="Century Gothic"/>
          <w:i/>
          <w:iCs/>
          <w:sz w:val="18"/>
          <w:szCs w:val="18"/>
        </w:rPr>
      </w:pPr>
    </w:p>
    <w:p w14:paraId="5C8C8234" w14:textId="77777777" w:rsidR="004345A6" w:rsidRDefault="004345A6" w:rsidP="004345A6">
      <w:pPr>
        <w:spacing w:line="300" w:lineRule="auto"/>
        <w:rPr>
          <w:rFonts w:ascii="Century Gothic" w:hAnsi="Century Gothic"/>
          <w:i/>
          <w:iCs/>
          <w:sz w:val="18"/>
          <w:szCs w:val="18"/>
        </w:rPr>
      </w:pPr>
    </w:p>
    <w:p w14:paraId="776E58F3" w14:textId="77777777" w:rsidR="004345A6" w:rsidRDefault="004345A6" w:rsidP="004345A6">
      <w:pPr>
        <w:spacing w:line="300" w:lineRule="auto"/>
        <w:rPr>
          <w:rFonts w:ascii="Century Gothic" w:hAnsi="Century Gothic"/>
          <w:i/>
          <w:iCs/>
          <w:sz w:val="18"/>
          <w:szCs w:val="18"/>
        </w:rPr>
      </w:pPr>
    </w:p>
    <w:p w14:paraId="35CEA16A" w14:textId="77777777" w:rsidR="004345A6" w:rsidRDefault="004345A6" w:rsidP="004345A6">
      <w:pPr>
        <w:spacing w:line="300" w:lineRule="auto"/>
        <w:rPr>
          <w:rFonts w:ascii="Century Gothic" w:hAnsi="Century Gothic"/>
          <w:i/>
          <w:iCs/>
          <w:sz w:val="18"/>
          <w:szCs w:val="18"/>
        </w:rPr>
      </w:pPr>
    </w:p>
    <w:p w14:paraId="6D794FF2" w14:textId="5F575E6F" w:rsidR="0044436A" w:rsidRPr="004345A6" w:rsidRDefault="0044436A" w:rsidP="004345A6">
      <w:pPr>
        <w:spacing w:line="300" w:lineRule="auto"/>
        <w:rPr>
          <w:rFonts w:ascii="Century Gothic" w:hAnsi="Century Gothic"/>
          <w:i/>
          <w:iCs/>
          <w:sz w:val="16"/>
          <w:szCs w:val="16"/>
        </w:rPr>
      </w:pPr>
      <w:r w:rsidRPr="004345A6">
        <w:rPr>
          <w:rFonts w:ascii="Century Gothic" w:hAnsi="Century Gothic"/>
          <w:i/>
          <w:iCs/>
          <w:sz w:val="16"/>
          <w:szCs w:val="16"/>
        </w:rPr>
        <w:t xml:space="preserve">Copyright © 2020 Restaurant Association of New Zealand, </w:t>
      </w:r>
      <w:proofErr w:type="gramStart"/>
      <w:r w:rsidRPr="004345A6">
        <w:rPr>
          <w:rFonts w:ascii="Century Gothic" w:hAnsi="Century Gothic"/>
          <w:i/>
          <w:iCs/>
          <w:sz w:val="16"/>
          <w:szCs w:val="16"/>
        </w:rPr>
        <w:t>All</w:t>
      </w:r>
      <w:proofErr w:type="gramEnd"/>
      <w:r w:rsidRPr="004345A6">
        <w:rPr>
          <w:rFonts w:ascii="Century Gothic" w:hAnsi="Century Gothic"/>
          <w:i/>
          <w:iCs/>
          <w:sz w:val="16"/>
          <w:szCs w:val="16"/>
        </w:rPr>
        <w:t xml:space="preserve"> rights reserved.  No individual, party, entity is permitted to share, </w:t>
      </w:r>
      <w:proofErr w:type="gramStart"/>
      <w:r w:rsidRPr="004345A6">
        <w:rPr>
          <w:rFonts w:ascii="Century Gothic" w:hAnsi="Century Gothic"/>
          <w:i/>
          <w:iCs/>
          <w:sz w:val="16"/>
          <w:szCs w:val="16"/>
        </w:rPr>
        <w:t>adapt</w:t>
      </w:r>
      <w:proofErr w:type="gramEnd"/>
      <w:r w:rsidRPr="004345A6">
        <w:rPr>
          <w:rFonts w:ascii="Century Gothic" w:hAnsi="Century Gothic"/>
          <w:i/>
          <w:iCs/>
          <w:sz w:val="16"/>
          <w:szCs w:val="16"/>
        </w:rPr>
        <w:t xml:space="preserve"> or reuse this work without the consent of the Restaurant Association of New Zealand Inc.</w:t>
      </w:r>
    </w:p>
    <w:p w14:paraId="5D046CB1" w14:textId="77777777" w:rsidR="0044436A" w:rsidRPr="004345A6" w:rsidRDefault="0044436A" w:rsidP="000A4BDC">
      <w:pPr>
        <w:spacing w:line="300" w:lineRule="auto"/>
        <w:rPr>
          <w:rFonts w:ascii="Century Gothic" w:hAnsi="Century Gothic"/>
          <w:i/>
          <w:iCs/>
          <w:sz w:val="18"/>
          <w:szCs w:val="18"/>
        </w:rPr>
      </w:pPr>
    </w:p>
    <w:p w14:paraId="62C37152" w14:textId="77777777" w:rsidR="004E07F1" w:rsidRPr="004E07F1" w:rsidRDefault="004E07F1" w:rsidP="000A4BDC">
      <w:pPr>
        <w:spacing w:line="300" w:lineRule="auto"/>
        <w:rPr>
          <w:rFonts w:ascii="Century Gothic" w:hAnsi="Century Gothic"/>
          <w:sz w:val="18"/>
          <w:szCs w:val="18"/>
        </w:rPr>
      </w:pPr>
    </w:p>
    <w:p w14:paraId="7EDF43A8" w14:textId="77777777" w:rsidR="00D16664" w:rsidRPr="00446049" w:rsidRDefault="00D16664" w:rsidP="000A4BDC">
      <w:pPr>
        <w:spacing w:line="300" w:lineRule="auto"/>
        <w:rPr>
          <w:rFonts w:ascii="Century Gothic" w:hAnsi="Century Gothic"/>
          <w:sz w:val="18"/>
          <w:szCs w:val="18"/>
        </w:rPr>
      </w:pPr>
    </w:p>
    <w:sectPr w:rsidR="00D16664" w:rsidRPr="00446049" w:rsidSect="000A4BDC">
      <w:headerReference w:type="default" r:id="rId13"/>
      <w:footerReference w:type="default" r:id="rId14"/>
      <w:headerReference w:type="first" r:id="rId15"/>
      <w:footerReference w:type="first" r:id="rId16"/>
      <w:pgSz w:w="11906" w:h="16838"/>
      <w:pgMar w:top="3402" w:right="1133" w:bottom="993" w:left="1729" w:header="709" w:footer="19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F5E56" w14:textId="77777777" w:rsidR="00D74D7C" w:rsidRDefault="00D74D7C" w:rsidP="0008326E">
      <w:r>
        <w:separator/>
      </w:r>
    </w:p>
  </w:endnote>
  <w:endnote w:type="continuationSeparator" w:id="0">
    <w:p w14:paraId="3A43F3E1" w14:textId="77777777" w:rsidR="00D74D7C" w:rsidRDefault="00D74D7C" w:rsidP="0008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00"/>
    <w:family w:val="roman"/>
    <w:notTrueType/>
    <w:pitch w:val="variable"/>
    <w:sig w:usb0="E00002AF" w:usb1="50006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178DE" w14:textId="77777777" w:rsidR="00F47F38" w:rsidRPr="0008326E" w:rsidRDefault="00E2692F" w:rsidP="0008326E">
    <w:pPr>
      <w:pStyle w:val="Footer"/>
      <w:rPr>
        <w:sz w:val="14"/>
        <w:szCs w:val="14"/>
        <w:lang w:val="en-AU" w:eastAsia="en-NZ"/>
      </w:rPr>
    </w:pPr>
    <w:r>
      <w:rPr>
        <w:noProof/>
        <w:sz w:val="14"/>
        <w:szCs w:val="14"/>
        <w:lang w:eastAsia="en-NZ"/>
      </w:rPr>
      <w:drawing>
        <wp:anchor distT="0" distB="0" distL="114300" distR="114300" simplePos="0" relativeHeight="251679744" behindDoc="1" locked="0" layoutInCell="1" allowOverlap="1" wp14:anchorId="5DB60DDA" wp14:editId="2C3E5198">
          <wp:simplePos x="0" y="0"/>
          <wp:positionH relativeFrom="page">
            <wp:posOffset>0</wp:posOffset>
          </wp:positionH>
          <wp:positionV relativeFrom="page">
            <wp:posOffset>9537700</wp:posOffset>
          </wp:positionV>
          <wp:extent cx="7559040" cy="1155700"/>
          <wp:effectExtent l="25400" t="0" r="10160" b="0"/>
          <wp:wrapNone/>
          <wp:docPr id="71" name="Picture 71" descr="BusinessResource_SecondPag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SecondPageFooter.jpg"/>
                  <pic:cNvPicPr/>
                </pic:nvPicPr>
                <pic:blipFill>
                  <a:blip r:embed="rId1"/>
                  <a:stretch>
                    <a:fillRect/>
                  </a:stretch>
                </pic:blipFill>
                <pic:spPr>
                  <a:xfrm>
                    <a:off x="0" y="0"/>
                    <a:ext cx="7559040" cy="1155700"/>
                  </a:xfrm>
                  <a:prstGeom prst="rect">
                    <a:avLst/>
                  </a:prstGeom>
                </pic:spPr>
              </pic:pic>
            </a:graphicData>
          </a:graphic>
        </wp:anchor>
      </w:drawing>
    </w:r>
    <w:r>
      <w:rPr>
        <w:noProof/>
        <w:sz w:val="14"/>
        <w:szCs w:val="14"/>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233" w14:textId="77777777" w:rsidR="00F47F38" w:rsidRDefault="00E2692F">
    <w:pPr>
      <w:pStyle w:val="Footer"/>
    </w:pPr>
    <w:r>
      <w:rPr>
        <w:noProof/>
        <w:lang w:eastAsia="en-NZ"/>
      </w:rPr>
      <w:drawing>
        <wp:anchor distT="0" distB="0" distL="114300" distR="114300" simplePos="0" relativeHeight="251671552" behindDoc="1" locked="0" layoutInCell="1" allowOverlap="1" wp14:anchorId="3E143ED9" wp14:editId="29BBE619">
          <wp:simplePos x="0" y="0"/>
          <wp:positionH relativeFrom="page">
            <wp:posOffset>0</wp:posOffset>
          </wp:positionH>
          <wp:positionV relativeFrom="page">
            <wp:posOffset>9974580</wp:posOffset>
          </wp:positionV>
          <wp:extent cx="7559040" cy="718820"/>
          <wp:effectExtent l="25400" t="0" r="10160" b="0"/>
          <wp:wrapNone/>
          <wp:docPr id="73" name="Picture 73" descr="RA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_Letterhead_Footer.jpg"/>
                  <pic:cNvPicPr/>
                </pic:nvPicPr>
                <pic:blipFill>
                  <a:blip r:embed="rId1"/>
                  <a:stretch>
                    <a:fillRect/>
                  </a:stretch>
                </pic:blipFill>
                <pic:spPr>
                  <a:xfrm>
                    <a:off x="0" y="0"/>
                    <a:ext cx="7559040" cy="718820"/>
                  </a:xfrm>
                  <a:prstGeom prst="rect">
                    <a:avLst/>
                  </a:prstGeom>
                </pic:spPr>
              </pic:pic>
            </a:graphicData>
          </a:graphic>
        </wp:anchor>
      </w:drawing>
    </w:r>
    <w:r>
      <w:rPr>
        <w:noProof/>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6C7B8" w14:textId="77777777" w:rsidR="00D74D7C" w:rsidRDefault="00D74D7C" w:rsidP="0008326E">
      <w:r>
        <w:separator/>
      </w:r>
    </w:p>
  </w:footnote>
  <w:footnote w:type="continuationSeparator" w:id="0">
    <w:p w14:paraId="585124E1" w14:textId="77777777" w:rsidR="00D74D7C" w:rsidRDefault="00D74D7C" w:rsidP="00083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4A884" w14:textId="77777777" w:rsidR="00F47F38" w:rsidRDefault="00E2692F">
    <w:pPr>
      <w:pStyle w:val="Header"/>
    </w:pPr>
    <w:r>
      <w:rPr>
        <w:noProof/>
        <w:lang w:eastAsia="en-NZ"/>
      </w:rPr>
      <w:drawing>
        <wp:anchor distT="0" distB="0" distL="114300" distR="114300" simplePos="0" relativeHeight="251677696" behindDoc="0" locked="0" layoutInCell="1" allowOverlap="1" wp14:anchorId="2DA64E4C" wp14:editId="60169745">
          <wp:simplePos x="0" y="0"/>
          <wp:positionH relativeFrom="page">
            <wp:posOffset>0</wp:posOffset>
          </wp:positionH>
          <wp:positionV relativeFrom="page">
            <wp:posOffset>2540</wp:posOffset>
          </wp:positionV>
          <wp:extent cx="7559040" cy="1368425"/>
          <wp:effectExtent l="25400" t="0" r="10160" b="0"/>
          <wp:wrapTight wrapText="bothSides">
            <wp:wrapPolygon edited="0">
              <wp:start x="-73" y="0"/>
              <wp:lineTo x="-73" y="21249"/>
              <wp:lineTo x="21629" y="21249"/>
              <wp:lineTo x="21629" y="0"/>
              <wp:lineTo x="-73" y="0"/>
            </wp:wrapPolygon>
          </wp:wrapTight>
          <wp:docPr id="70" name="Picture 70" descr="BusinessResource_SecondPageHeader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SecondPageHeader_v2.jpg"/>
                  <pic:cNvPicPr/>
                </pic:nvPicPr>
                <pic:blipFill>
                  <a:blip r:embed="rId1"/>
                  <a:stretch>
                    <a:fillRect/>
                  </a:stretch>
                </pic:blipFill>
                <pic:spPr>
                  <a:xfrm>
                    <a:off x="0" y="0"/>
                    <a:ext cx="7559040" cy="13684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D3F34" w14:textId="77777777" w:rsidR="00F47F38" w:rsidRDefault="00E2692F">
    <w:pPr>
      <w:pStyle w:val="Header"/>
    </w:pPr>
    <w:r>
      <w:rPr>
        <w:noProof/>
        <w:lang w:eastAsia="en-NZ"/>
      </w:rPr>
      <w:drawing>
        <wp:anchor distT="0" distB="0" distL="114300" distR="114300" simplePos="0" relativeHeight="251673600" behindDoc="1" locked="0" layoutInCell="1" allowOverlap="1" wp14:anchorId="6DCCEF2F" wp14:editId="6A00DC67">
          <wp:simplePos x="0" y="0"/>
          <wp:positionH relativeFrom="page">
            <wp:posOffset>2540</wp:posOffset>
          </wp:positionH>
          <wp:positionV relativeFrom="page">
            <wp:posOffset>0</wp:posOffset>
          </wp:positionV>
          <wp:extent cx="7559040" cy="5219700"/>
          <wp:effectExtent l="25400" t="0" r="10160" b="0"/>
          <wp:wrapNone/>
          <wp:docPr id="72" name="Picture 72" descr="BusinessResource_Header_Ja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Header_Jan17.jpg"/>
                  <pic:cNvPicPr/>
                </pic:nvPicPr>
                <pic:blipFill>
                  <a:blip r:embed="rId1"/>
                  <a:stretch>
                    <a:fillRect/>
                  </a:stretch>
                </pic:blipFill>
                <pic:spPr>
                  <a:xfrm>
                    <a:off x="0" y="0"/>
                    <a:ext cx="7559040" cy="5219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A404A"/>
    <w:multiLevelType w:val="hybridMultilevel"/>
    <w:tmpl w:val="114CF8D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76D0B2C"/>
    <w:multiLevelType w:val="multilevel"/>
    <w:tmpl w:val="DF822CE8"/>
    <w:lvl w:ilvl="0">
      <w:start w:val="8"/>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14A65125"/>
    <w:multiLevelType w:val="multilevel"/>
    <w:tmpl w:val="1654D8C2"/>
    <w:lvl w:ilvl="0">
      <w:start w:val="2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E75704"/>
    <w:multiLevelType w:val="hybridMultilevel"/>
    <w:tmpl w:val="F1668E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2D1005"/>
    <w:multiLevelType w:val="hybridMultilevel"/>
    <w:tmpl w:val="8A788650"/>
    <w:lvl w:ilvl="0" w:tplc="880EED2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F9D504B"/>
    <w:multiLevelType w:val="hybridMultilevel"/>
    <w:tmpl w:val="390AB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7A86E33"/>
    <w:multiLevelType w:val="hybridMultilevel"/>
    <w:tmpl w:val="B5203ED8"/>
    <w:lvl w:ilvl="0" w:tplc="880EED2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1DE09AB"/>
    <w:multiLevelType w:val="hybridMultilevel"/>
    <w:tmpl w:val="40DA367E"/>
    <w:lvl w:ilvl="0" w:tplc="04090001">
      <w:start w:val="1"/>
      <w:numFmt w:val="bullet"/>
      <w:lvlText w:val=""/>
      <w:lvlJc w:val="left"/>
      <w:pPr>
        <w:ind w:left="720" w:hanging="360"/>
      </w:pPr>
      <w:rPr>
        <w:rFonts w:ascii="Symbol" w:hAnsi="Symbol" w:hint="default"/>
      </w:rPr>
    </w:lvl>
    <w:lvl w:ilvl="1" w:tplc="E4E858D0">
      <w:numFmt w:val="bullet"/>
      <w:lvlText w:val="-"/>
      <w:lvlJc w:val="left"/>
      <w:pPr>
        <w:ind w:left="1800" w:hanging="720"/>
      </w:pPr>
      <w:rPr>
        <w:rFonts w:ascii="Century Gothic" w:eastAsia="Times New Roman" w:hAnsi="Century Gothic"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4088E"/>
    <w:multiLevelType w:val="hybridMultilevel"/>
    <w:tmpl w:val="883A826C"/>
    <w:lvl w:ilvl="0" w:tplc="04090001">
      <w:start w:val="1"/>
      <w:numFmt w:val="bullet"/>
      <w:lvlText w:val=""/>
      <w:lvlJc w:val="left"/>
      <w:pPr>
        <w:ind w:left="720" w:hanging="360"/>
      </w:pPr>
      <w:rPr>
        <w:rFonts w:ascii="Symbol" w:hAnsi="Symbol" w:hint="default"/>
      </w:rPr>
    </w:lvl>
    <w:lvl w:ilvl="1" w:tplc="EFDE9C26">
      <w:numFmt w:val="bullet"/>
      <w:lvlText w:val="-"/>
      <w:lvlJc w:val="left"/>
      <w:pPr>
        <w:ind w:left="1800" w:hanging="720"/>
      </w:pPr>
      <w:rPr>
        <w:rFonts w:ascii="Century Gothic" w:eastAsia="Times New Roman" w:hAnsi="Century Gothic"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7D4734"/>
    <w:multiLevelType w:val="multilevel"/>
    <w:tmpl w:val="1654D8C2"/>
    <w:lvl w:ilvl="0">
      <w:start w:val="2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C73398A"/>
    <w:multiLevelType w:val="hybridMultilevel"/>
    <w:tmpl w:val="2ABE1422"/>
    <w:lvl w:ilvl="0" w:tplc="E3CA7728">
      <w:start w:val="1"/>
      <w:numFmt w:val="lowerLetter"/>
      <w:lvlText w:val="%1)"/>
      <w:lvlJc w:val="left"/>
      <w:pPr>
        <w:ind w:left="720" w:hanging="360"/>
      </w:pPr>
      <w:rPr>
        <w:rFonts w:ascii="Verdana" w:hAnsi="Verdana" w:cs="Arial" w:hint="default"/>
        <w:b w:val="0"/>
        <w:sz w:val="17"/>
        <w:szCs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5B60E0E"/>
    <w:multiLevelType w:val="hybridMultilevel"/>
    <w:tmpl w:val="178A7814"/>
    <w:lvl w:ilvl="0" w:tplc="FC8E79E2">
      <w:start w:val="1"/>
      <w:numFmt w:val="decimal"/>
      <w:lvlText w:val="%1."/>
      <w:lvlJc w:val="left"/>
      <w:pPr>
        <w:ind w:left="1080" w:hanging="720"/>
      </w:pPr>
      <w:rPr>
        <w:rFonts w:hint="default"/>
      </w:rPr>
    </w:lvl>
    <w:lvl w:ilvl="1" w:tplc="0FFC818A">
      <w:start w:val="1"/>
      <w:numFmt w:val="lowerLetter"/>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D1B57D6"/>
    <w:multiLevelType w:val="hybridMultilevel"/>
    <w:tmpl w:val="0826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9"/>
  </w:num>
  <w:num w:numId="5">
    <w:abstractNumId w:val="3"/>
  </w:num>
  <w:num w:numId="6">
    <w:abstractNumId w:val="0"/>
  </w:num>
  <w:num w:numId="7">
    <w:abstractNumId w:val="11"/>
  </w:num>
  <w:num w:numId="8">
    <w:abstractNumId w:val="10"/>
  </w:num>
  <w:num w:numId="9">
    <w:abstractNumId w:val="6"/>
  </w:num>
  <w:num w:numId="10">
    <w:abstractNumId w:val="4"/>
  </w:num>
  <w:num w:numId="11">
    <w:abstractNumId w:val="7"/>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E4A"/>
    <w:rsid w:val="00094E0A"/>
    <w:rsid w:val="000A4BDC"/>
    <w:rsid w:val="000A7CCF"/>
    <w:rsid w:val="000B0487"/>
    <w:rsid w:val="000D1D9D"/>
    <w:rsid w:val="00103D4F"/>
    <w:rsid w:val="00185F3A"/>
    <w:rsid w:val="00195012"/>
    <w:rsid w:val="001A3DDB"/>
    <w:rsid w:val="0021281D"/>
    <w:rsid w:val="002B359A"/>
    <w:rsid w:val="0037330C"/>
    <w:rsid w:val="0039471A"/>
    <w:rsid w:val="003B6C48"/>
    <w:rsid w:val="003F71B9"/>
    <w:rsid w:val="00407672"/>
    <w:rsid w:val="004238C1"/>
    <w:rsid w:val="004345A6"/>
    <w:rsid w:val="00441EFA"/>
    <w:rsid w:val="00443029"/>
    <w:rsid w:val="0044436A"/>
    <w:rsid w:val="00446049"/>
    <w:rsid w:val="0048104E"/>
    <w:rsid w:val="004C3F76"/>
    <w:rsid w:val="004D2796"/>
    <w:rsid w:val="004E07F1"/>
    <w:rsid w:val="004E66AF"/>
    <w:rsid w:val="005B5BB6"/>
    <w:rsid w:val="006017D0"/>
    <w:rsid w:val="00605F7A"/>
    <w:rsid w:val="006313E4"/>
    <w:rsid w:val="00645C62"/>
    <w:rsid w:val="00664795"/>
    <w:rsid w:val="007326A2"/>
    <w:rsid w:val="00790D35"/>
    <w:rsid w:val="007D730E"/>
    <w:rsid w:val="00800D89"/>
    <w:rsid w:val="0083646B"/>
    <w:rsid w:val="00850BD1"/>
    <w:rsid w:val="008905B5"/>
    <w:rsid w:val="008910D4"/>
    <w:rsid w:val="00896B29"/>
    <w:rsid w:val="008E1601"/>
    <w:rsid w:val="009105A4"/>
    <w:rsid w:val="00983CDA"/>
    <w:rsid w:val="00A119D9"/>
    <w:rsid w:val="00A22E4A"/>
    <w:rsid w:val="00A266EE"/>
    <w:rsid w:val="00A374E6"/>
    <w:rsid w:val="00A909A5"/>
    <w:rsid w:val="00AB1B9C"/>
    <w:rsid w:val="00B068BC"/>
    <w:rsid w:val="00B10EAC"/>
    <w:rsid w:val="00B33DA4"/>
    <w:rsid w:val="00B34ACF"/>
    <w:rsid w:val="00B6089F"/>
    <w:rsid w:val="00B81DD2"/>
    <w:rsid w:val="00B91ED8"/>
    <w:rsid w:val="00BA3D69"/>
    <w:rsid w:val="00BB785F"/>
    <w:rsid w:val="00BE2938"/>
    <w:rsid w:val="00C12FD5"/>
    <w:rsid w:val="00C40AA1"/>
    <w:rsid w:val="00C457AB"/>
    <w:rsid w:val="00C50889"/>
    <w:rsid w:val="00D00570"/>
    <w:rsid w:val="00D16664"/>
    <w:rsid w:val="00D74D7C"/>
    <w:rsid w:val="00D912CF"/>
    <w:rsid w:val="00DF3D1D"/>
    <w:rsid w:val="00E00219"/>
    <w:rsid w:val="00E237A9"/>
    <w:rsid w:val="00E2692F"/>
    <w:rsid w:val="00E302BF"/>
    <w:rsid w:val="00E6784D"/>
    <w:rsid w:val="00E8515F"/>
    <w:rsid w:val="00E86312"/>
    <w:rsid w:val="00EB3824"/>
    <w:rsid w:val="00EE447D"/>
    <w:rsid w:val="00EF6A83"/>
    <w:rsid w:val="00F1775E"/>
    <w:rsid w:val="00FC329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773B9"/>
  <w15:docId w15:val="{5B998D89-F8A9-4E04-98E2-1D4BBAC9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5C4504"/>
    <w:rPr>
      <w:rFonts w:eastAsia="Times New Roman"/>
      <w:sz w:val="24"/>
      <w:lang w:eastAsia="en-NZ"/>
    </w:rPr>
  </w:style>
  <w:style w:type="paragraph" w:styleId="Heading1">
    <w:name w:val="heading 1"/>
    <w:basedOn w:val="Normal"/>
    <w:next w:val="Normal"/>
    <w:link w:val="Heading1Char"/>
    <w:uiPriority w:val="9"/>
    <w:qFormat/>
    <w:rsid w:val="0076136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76136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761363"/>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7D3"/>
    <w:pPr>
      <w:tabs>
        <w:tab w:val="center" w:pos="4513"/>
        <w:tab w:val="right" w:pos="9026"/>
      </w:tabs>
    </w:pPr>
    <w:rPr>
      <w:rFonts w:eastAsia="Calibri"/>
      <w:sz w:val="22"/>
      <w:szCs w:val="22"/>
      <w:lang w:val="en-NZ" w:eastAsia="en-US"/>
    </w:rPr>
  </w:style>
  <w:style w:type="character" w:customStyle="1" w:styleId="HeaderChar">
    <w:name w:val="Header Char"/>
    <w:basedOn w:val="DefaultParagraphFont"/>
    <w:link w:val="Header"/>
    <w:uiPriority w:val="99"/>
    <w:rsid w:val="00EA47D3"/>
  </w:style>
  <w:style w:type="paragraph" w:styleId="Footer">
    <w:name w:val="footer"/>
    <w:basedOn w:val="Normal"/>
    <w:link w:val="FooterChar"/>
    <w:uiPriority w:val="99"/>
    <w:unhideWhenUsed/>
    <w:rsid w:val="00EA47D3"/>
    <w:pPr>
      <w:tabs>
        <w:tab w:val="center" w:pos="4513"/>
        <w:tab w:val="right" w:pos="9026"/>
      </w:tabs>
    </w:pPr>
    <w:rPr>
      <w:rFonts w:eastAsia="Calibri"/>
      <w:sz w:val="22"/>
      <w:szCs w:val="22"/>
      <w:lang w:val="en-NZ" w:eastAsia="en-US"/>
    </w:rPr>
  </w:style>
  <w:style w:type="character" w:customStyle="1" w:styleId="FooterChar">
    <w:name w:val="Footer Char"/>
    <w:basedOn w:val="DefaultParagraphFont"/>
    <w:link w:val="Footer"/>
    <w:uiPriority w:val="99"/>
    <w:rsid w:val="00EA47D3"/>
  </w:style>
  <w:style w:type="character" w:customStyle="1" w:styleId="Heading1Char">
    <w:name w:val="Heading 1 Char"/>
    <w:basedOn w:val="DefaultParagraphFont"/>
    <w:link w:val="Heading1"/>
    <w:uiPriority w:val="9"/>
    <w:rsid w:val="00761363"/>
    <w:rPr>
      <w:rFonts w:ascii="Cambria" w:eastAsia="Times New Roman" w:hAnsi="Cambria" w:cs="Times New Roman"/>
      <w:b/>
      <w:bCs/>
      <w:color w:val="365F91"/>
      <w:sz w:val="28"/>
      <w:szCs w:val="28"/>
      <w:lang w:val="en-US" w:eastAsia="en-NZ"/>
    </w:rPr>
  </w:style>
  <w:style w:type="paragraph" w:styleId="NoSpacing">
    <w:name w:val="No Spacing"/>
    <w:uiPriority w:val="1"/>
    <w:qFormat/>
    <w:rsid w:val="00761363"/>
    <w:rPr>
      <w:rFonts w:eastAsia="Times New Roman"/>
      <w:sz w:val="24"/>
      <w:lang w:eastAsia="en-NZ"/>
    </w:rPr>
  </w:style>
  <w:style w:type="character" w:customStyle="1" w:styleId="Heading2Char">
    <w:name w:val="Heading 2 Char"/>
    <w:basedOn w:val="DefaultParagraphFont"/>
    <w:link w:val="Heading2"/>
    <w:uiPriority w:val="9"/>
    <w:rsid w:val="00761363"/>
    <w:rPr>
      <w:rFonts w:ascii="Cambria" w:eastAsia="Times New Roman" w:hAnsi="Cambria" w:cs="Times New Roman"/>
      <w:b/>
      <w:bCs/>
      <w:color w:val="4F81BD"/>
      <w:sz w:val="26"/>
      <w:szCs w:val="26"/>
      <w:lang w:val="en-US" w:eastAsia="en-NZ"/>
    </w:rPr>
  </w:style>
  <w:style w:type="paragraph" w:styleId="Title">
    <w:name w:val="Title"/>
    <w:aliases w:val="Name"/>
    <w:basedOn w:val="Normal"/>
    <w:next w:val="Normal"/>
    <w:link w:val="TitleChar"/>
    <w:uiPriority w:val="10"/>
    <w:qFormat/>
    <w:rsid w:val="0076136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aliases w:val="Name Char"/>
    <w:basedOn w:val="DefaultParagraphFont"/>
    <w:link w:val="Title"/>
    <w:uiPriority w:val="10"/>
    <w:rsid w:val="00761363"/>
    <w:rPr>
      <w:rFonts w:ascii="Cambria" w:eastAsia="Times New Roman" w:hAnsi="Cambria" w:cs="Times New Roman"/>
      <w:color w:val="17365D"/>
      <w:spacing w:val="5"/>
      <w:kern w:val="28"/>
      <w:sz w:val="52"/>
      <w:szCs w:val="52"/>
      <w:lang w:val="en-US" w:eastAsia="en-NZ"/>
    </w:rPr>
  </w:style>
  <w:style w:type="character" w:customStyle="1" w:styleId="Heading3Char">
    <w:name w:val="Heading 3 Char"/>
    <w:basedOn w:val="DefaultParagraphFont"/>
    <w:link w:val="Heading3"/>
    <w:uiPriority w:val="9"/>
    <w:semiHidden/>
    <w:rsid w:val="00761363"/>
    <w:rPr>
      <w:rFonts w:ascii="Cambria" w:eastAsia="Times New Roman" w:hAnsi="Cambria" w:cs="Times New Roman"/>
      <w:b/>
      <w:bCs/>
      <w:color w:val="4F81BD"/>
      <w:sz w:val="24"/>
      <w:szCs w:val="20"/>
      <w:lang w:val="en-US" w:eastAsia="en-NZ"/>
    </w:rPr>
  </w:style>
  <w:style w:type="paragraph" w:styleId="BalloonText">
    <w:name w:val="Balloon Text"/>
    <w:basedOn w:val="Normal"/>
    <w:link w:val="BalloonTextChar"/>
    <w:uiPriority w:val="99"/>
    <w:semiHidden/>
    <w:unhideWhenUsed/>
    <w:rsid w:val="008F5508"/>
    <w:rPr>
      <w:rFonts w:ascii="Tahoma" w:hAnsi="Tahoma" w:cs="Tahoma"/>
      <w:sz w:val="16"/>
      <w:szCs w:val="16"/>
    </w:rPr>
  </w:style>
  <w:style w:type="character" w:customStyle="1" w:styleId="BalloonTextChar">
    <w:name w:val="Balloon Text Char"/>
    <w:basedOn w:val="DefaultParagraphFont"/>
    <w:link w:val="BalloonText"/>
    <w:uiPriority w:val="99"/>
    <w:semiHidden/>
    <w:rsid w:val="008F5508"/>
    <w:rPr>
      <w:rFonts w:ascii="Tahoma" w:eastAsia="Times New Roman" w:hAnsi="Tahoma" w:cs="Tahoma"/>
      <w:sz w:val="16"/>
      <w:szCs w:val="16"/>
      <w:lang w:val="en-US" w:eastAsia="en-NZ"/>
    </w:rPr>
  </w:style>
  <w:style w:type="paragraph" w:customStyle="1" w:styleId="BasicParagraph">
    <w:name w:val="[Basic Paragraph]"/>
    <w:basedOn w:val="Normal"/>
    <w:uiPriority w:val="99"/>
    <w:rsid w:val="00FA6C2E"/>
    <w:pPr>
      <w:widowControl w:val="0"/>
      <w:autoSpaceDE w:val="0"/>
      <w:autoSpaceDN w:val="0"/>
      <w:adjustRightInd w:val="0"/>
      <w:spacing w:line="288" w:lineRule="auto"/>
      <w:textAlignment w:val="center"/>
    </w:pPr>
    <w:rPr>
      <w:rFonts w:ascii="MinionPro-Regular" w:eastAsia="Calibri" w:hAnsi="MinionPro-Regular" w:cs="MinionPro-Regular"/>
      <w:color w:val="000000"/>
      <w:szCs w:val="24"/>
      <w:lang w:eastAsia="en-US"/>
    </w:rPr>
  </w:style>
  <w:style w:type="paragraph" w:customStyle="1" w:styleId="NoNum">
    <w:name w:val="NoNum"/>
    <w:basedOn w:val="Normal"/>
    <w:rsid w:val="00FA5CCB"/>
    <w:pPr>
      <w:tabs>
        <w:tab w:val="left" w:pos="720"/>
        <w:tab w:val="left" w:pos="1440"/>
        <w:tab w:val="left" w:pos="2160"/>
        <w:tab w:val="left" w:pos="2880"/>
        <w:tab w:val="left" w:pos="3600"/>
        <w:tab w:val="left" w:pos="4320"/>
      </w:tabs>
    </w:pPr>
    <w:rPr>
      <w:rFonts w:ascii="Verdana" w:hAnsi="Verdana"/>
      <w:sz w:val="18"/>
      <w:lang w:val="en-NZ" w:eastAsia="en-US"/>
    </w:rPr>
  </w:style>
  <w:style w:type="paragraph" w:styleId="ListParagraph">
    <w:name w:val="List Paragraph"/>
    <w:basedOn w:val="Normal"/>
    <w:uiPriority w:val="34"/>
    <w:qFormat/>
    <w:rsid w:val="00B33DA4"/>
    <w:pPr>
      <w:ind w:left="720"/>
      <w:contextualSpacing/>
    </w:pPr>
  </w:style>
  <w:style w:type="character" w:styleId="Hyperlink">
    <w:name w:val="Hyperlink"/>
    <w:basedOn w:val="DefaultParagraphFont"/>
    <w:uiPriority w:val="99"/>
    <w:unhideWhenUsed/>
    <w:rsid w:val="00E302BF"/>
    <w:rPr>
      <w:color w:val="0000FF" w:themeColor="hyperlink"/>
      <w:u w:val="single"/>
    </w:rPr>
  </w:style>
  <w:style w:type="paragraph" w:styleId="NormalWeb">
    <w:name w:val="Normal (Web)"/>
    <w:basedOn w:val="Normal"/>
    <w:uiPriority w:val="99"/>
    <w:semiHidden/>
    <w:unhideWhenUsed/>
    <w:rsid w:val="00DF3D1D"/>
    <w:rPr>
      <w:rFonts w:ascii="Calibri" w:eastAsiaTheme="minorHAnsi" w:hAnsi="Calibri" w:cs="Calibri"/>
      <w:sz w:val="22"/>
      <w:szCs w:val="22"/>
      <w:lang w:val="en-NZ"/>
    </w:rPr>
  </w:style>
  <w:style w:type="character" w:styleId="UnresolvedMention">
    <w:name w:val="Unresolved Mention"/>
    <w:basedOn w:val="DefaultParagraphFont"/>
    <w:uiPriority w:val="99"/>
    <w:semiHidden/>
    <w:unhideWhenUsed/>
    <w:rsid w:val="00DF3D1D"/>
    <w:rPr>
      <w:color w:val="605E5C"/>
      <w:shd w:val="clear" w:color="auto" w:fill="E1DFDD"/>
    </w:rPr>
  </w:style>
  <w:style w:type="character" w:styleId="FollowedHyperlink">
    <w:name w:val="FollowedHyperlink"/>
    <w:basedOn w:val="DefaultParagraphFont"/>
    <w:uiPriority w:val="99"/>
    <w:semiHidden/>
    <w:unhideWhenUsed/>
    <w:rsid w:val="001950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339716">
      <w:bodyDiv w:val="1"/>
      <w:marLeft w:val="0"/>
      <w:marRight w:val="0"/>
      <w:marTop w:val="0"/>
      <w:marBottom w:val="0"/>
      <w:divBdr>
        <w:top w:val="none" w:sz="0" w:space="0" w:color="auto"/>
        <w:left w:val="none" w:sz="0" w:space="0" w:color="auto"/>
        <w:bottom w:val="none" w:sz="0" w:space="0" w:color="auto"/>
        <w:right w:val="none" w:sz="0" w:space="0" w:color="auto"/>
      </w:divBdr>
    </w:div>
    <w:div w:id="400056055">
      <w:bodyDiv w:val="1"/>
      <w:marLeft w:val="0"/>
      <w:marRight w:val="0"/>
      <w:marTop w:val="0"/>
      <w:marBottom w:val="0"/>
      <w:divBdr>
        <w:top w:val="none" w:sz="0" w:space="0" w:color="auto"/>
        <w:left w:val="none" w:sz="0" w:space="0" w:color="auto"/>
        <w:bottom w:val="none" w:sz="0" w:space="0" w:color="auto"/>
        <w:right w:val="none" w:sz="0" w:space="0" w:color="auto"/>
      </w:divBdr>
    </w:div>
    <w:div w:id="483859214">
      <w:bodyDiv w:val="1"/>
      <w:marLeft w:val="0"/>
      <w:marRight w:val="0"/>
      <w:marTop w:val="0"/>
      <w:marBottom w:val="0"/>
      <w:divBdr>
        <w:top w:val="none" w:sz="0" w:space="0" w:color="auto"/>
        <w:left w:val="none" w:sz="0" w:space="0" w:color="auto"/>
        <w:bottom w:val="none" w:sz="0" w:space="0" w:color="auto"/>
        <w:right w:val="none" w:sz="0" w:space="0" w:color="auto"/>
      </w:divBdr>
    </w:div>
    <w:div w:id="894656744">
      <w:bodyDiv w:val="1"/>
      <w:marLeft w:val="0"/>
      <w:marRight w:val="0"/>
      <w:marTop w:val="0"/>
      <w:marBottom w:val="0"/>
      <w:divBdr>
        <w:top w:val="none" w:sz="0" w:space="0" w:color="auto"/>
        <w:left w:val="none" w:sz="0" w:space="0" w:color="auto"/>
        <w:bottom w:val="none" w:sz="0" w:space="0" w:color="auto"/>
        <w:right w:val="none" w:sz="0" w:space="0" w:color="auto"/>
      </w:divBdr>
    </w:div>
    <w:div w:id="986207076">
      <w:bodyDiv w:val="1"/>
      <w:marLeft w:val="0"/>
      <w:marRight w:val="0"/>
      <w:marTop w:val="0"/>
      <w:marBottom w:val="0"/>
      <w:divBdr>
        <w:top w:val="none" w:sz="0" w:space="0" w:color="auto"/>
        <w:left w:val="none" w:sz="0" w:space="0" w:color="auto"/>
        <w:bottom w:val="none" w:sz="0" w:space="0" w:color="auto"/>
        <w:right w:val="none" w:sz="0" w:space="0" w:color="auto"/>
      </w:divBdr>
    </w:div>
    <w:div w:id="1038626297">
      <w:bodyDiv w:val="1"/>
      <w:marLeft w:val="0"/>
      <w:marRight w:val="0"/>
      <w:marTop w:val="0"/>
      <w:marBottom w:val="0"/>
      <w:divBdr>
        <w:top w:val="none" w:sz="0" w:space="0" w:color="auto"/>
        <w:left w:val="none" w:sz="0" w:space="0" w:color="auto"/>
        <w:bottom w:val="none" w:sz="0" w:space="0" w:color="auto"/>
        <w:right w:val="none" w:sz="0" w:space="0" w:color="auto"/>
      </w:divBdr>
    </w:div>
    <w:div w:id="1174999979">
      <w:bodyDiv w:val="1"/>
      <w:marLeft w:val="0"/>
      <w:marRight w:val="0"/>
      <w:marTop w:val="0"/>
      <w:marBottom w:val="0"/>
      <w:divBdr>
        <w:top w:val="none" w:sz="0" w:space="0" w:color="auto"/>
        <w:left w:val="none" w:sz="0" w:space="0" w:color="auto"/>
        <w:bottom w:val="none" w:sz="0" w:space="0" w:color="auto"/>
        <w:right w:val="none" w:sz="0" w:space="0" w:color="auto"/>
      </w:divBdr>
    </w:div>
    <w:div w:id="1184855447">
      <w:bodyDiv w:val="1"/>
      <w:marLeft w:val="0"/>
      <w:marRight w:val="0"/>
      <w:marTop w:val="0"/>
      <w:marBottom w:val="0"/>
      <w:divBdr>
        <w:top w:val="none" w:sz="0" w:space="0" w:color="auto"/>
        <w:left w:val="none" w:sz="0" w:space="0" w:color="auto"/>
        <w:bottom w:val="none" w:sz="0" w:space="0" w:color="auto"/>
        <w:right w:val="none" w:sz="0" w:space="0" w:color="auto"/>
      </w:divBdr>
    </w:div>
    <w:div w:id="1301811663">
      <w:bodyDiv w:val="1"/>
      <w:marLeft w:val="0"/>
      <w:marRight w:val="0"/>
      <w:marTop w:val="0"/>
      <w:marBottom w:val="0"/>
      <w:divBdr>
        <w:top w:val="none" w:sz="0" w:space="0" w:color="auto"/>
        <w:left w:val="none" w:sz="0" w:space="0" w:color="auto"/>
        <w:bottom w:val="none" w:sz="0" w:space="0" w:color="auto"/>
        <w:right w:val="none" w:sz="0" w:space="0" w:color="auto"/>
      </w:divBdr>
    </w:div>
    <w:div w:id="1320497027">
      <w:bodyDiv w:val="1"/>
      <w:marLeft w:val="0"/>
      <w:marRight w:val="0"/>
      <w:marTop w:val="0"/>
      <w:marBottom w:val="0"/>
      <w:divBdr>
        <w:top w:val="none" w:sz="0" w:space="0" w:color="auto"/>
        <w:left w:val="none" w:sz="0" w:space="0" w:color="auto"/>
        <w:bottom w:val="none" w:sz="0" w:space="0" w:color="auto"/>
        <w:right w:val="none" w:sz="0" w:space="0" w:color="auto"/>
      </w:divBdr>
    </w:div>
    <w:div w:id="1422138286">
      <w:bodyDiv w:val="1"/>
      <w:marLeft w:val="0"/>
      <w:marRight w:val="0"/>
      <w:marTop w:val="0"/>
      <w:marBottom w:val="0"/>
      <w:divBdr>
        <w:top w:val="none" w:sz="0" w:space="0" w:color="auto"/>
        <w:left w:val="none" w:sz="0" w:space="0" w:color="auto"/>
        <w:bottom w:val="none" w:sz="0" w:space="0" w:color="auto"/>
        <w:right w:val="none" w:sz="0" w:space="0" w:color="auto"/>
      </w:divBdr>
    </w:div>
    <w:div w:id="1597325262">
      <w:bodyDiv w:val="1"/>
      <w:marLeft w:val="0"/>
      <w:marRight w:val="0"/>
      <w:marTop w:val="0"/>
      <w:marBottom w:val="0"/>
      <w:divBdr>
        <w:top w:val="none" w:sz="0" w:space="0" w:color="auto"/>
        <w:left w:val="none" w:sz="0" w:space="0" w:color="auto"/>
        <w:bottom w:val="none" w:sz="0" w:space="0" w:color="auto"/>
        <w:right w:val="none" w:sz="0" w:space="0" w:color="auto"/>
      </w:divBdr>
    </w:div>
    <w:div w:id="184466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staurantnz.co.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taurantnz.co.nz/product/eap-sess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w\AppData\Local\Microsoft\Windows\Temporary%20Internet%20Files\Content.Outlook\LS46MAL6\RNZ0007_01Abandonment%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66D7E51B5FC5841A74B26AEF1FD7900" ma:contentTypeVersion="11" ma:contentTypeDescription="Create a new document." ma:contentTypeScope="" ma:versionID="c0def728fd06f3918c6f507324c8ae6b">
  <xsd:schema xmlns:xsd="http://www.w3.org/2001/XMLSchema" xmlns:xs="http://www.w3.org/2001/XMLSchema" xmlns:p="http://schemas.microsoft.com/office/2006/metadata/properties" xmlns:ns2="15ea410d-94d5-4616-9573-701827fc42f7" xmlns:ns3="37b11f39-0683-47dd-bb2f-4ffddba07276" targetNamespace="http://schemas.microsoft.com/office/2006/metadata/properties" ma:root="true" ma:fieldsID="e376822136a54362a1d21b4e3c17a4a4" ns2:_="" ns3:_="">
    <xsd:import namespace="15ea410d-94d5-4616-9573-701827fc42f7"/>
    <xsd:import namespace="37b11f39-0683-47dd-bb2f-4ffddba072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a410d-94d5-4616-9573-701827fc4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b11f39-0683-47dd-bb2f-4ffddba072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BCEBAA-A8B2-4DCE-979F-0828B8716AAC}">
  <ds:schemaRefs>
    <ds:schemaRef ds:uri="http://schemas.microsoft.com/sharepoint/v3/contenttype/forms"/>
  </ds:schemaRefs>
</ds:datastoreItem>
</file>

<file path=customXml/itemProps2.xml><?xml version="1.0" encoding="utf-8"?>
<ds:datastoreItem xmlns:ds="http://schemas.openxmlformats.org/officeDocument/2006/customXml" ds:itemID="{196A3B75-B089-4DA5-8C89-C9A001384CBC}">
  <ds:schemaRefs>
    <ds:schemaRef ds:uri="http://schemas.openxmlformats.org/officeDocument/2006/bibliography"/>
  </ds:schemaRefs>
</ds:datastoreItem>
</file>

<file path=customXml/itemProps3.xml><?xml version="1.0" encoding="utf-8"?>
<ds:datastoreItem xmlns:ds="http://schemas.openxmlformats.org/officeDocument/2006/customXml" ds:itemID="{5EC748AB-E90A-4927-AD5B-315CABE8B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a410d-94d5-4616-9573-701827fc42f7"/>
    <ds:schemaRef ds:uri="37b11f39-0683-47dd-bb2f-4ffddba07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5009BC-3E4C-46C1-A73B-8F3FAAAFA8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RNZ0007_01Abandonment (4)</Template>
  <TotalTime>8</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Orion NZ Ltd</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Bidois</dc:creator>
  <cp:keywords>Template</cp:keywords>
  <cp:lastModifiedBy>Kimberley Alford</cp:lastModifiedBy>
  <cp:revision>10</cp:revision>
  <cp:lastPrinted>2016-12-06T00:47:00Z</cp:lastPrinted>
  <dcterms:created xsi:type="dcterms:W3CDTF">2020-11-25T20:49:00Z</dcterms:created>
  <dcterms:modified xsi:type="dcterms:W3CDTF">2020-11-26T01:22:00Z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bd289485-f592-4e46-bdd4-af6245a21c37</vt:lpwstr>
  </property>
  <property fmtid="{D5CDD505-2E9C-101B-9397-08002B2CF9AE}" pid="3" name="ContentTypeId">
    <vt:lpwstr>0x010100866D7E51B5FC5841A74B26AEF1FD7900</vt:lpwstr>
  </property>
  <property fmtid="{D5CDD505-2E9C-101B-9397-08002B2CF9AE}" pid="4" name="TaxKeyword">
    <vt:lpwstr>954;#Template|8b6482a8-2666-455f-b33e-cd433813b4af</vt:lpwstr>
  </property>
  <property fmtid="{D5CDD505-2E9C-101B-9397-08002B2CF9AE}" pid="5" name="Related_x0020_Subject">
    <vt:lpwstr/>
  </property>
  <property fmtid="{D5CDD505-2E9C-101B-9397-08002B2CF9AE}" pid="6" name="RelatedProject">
    <vt:lpwstr/>
  </property>
  <property fmtid="{D5CDD505-2E9C-101B-9397-08002B2CF9AE}" pid="7" name="ReportOwner">
    <vt:lpwstr/>
  </property>
  <property fmtid="{D5CDD505-2E9C-101B-9397-08002B2CF9AE}" pid="8" name="ExternalDocTypeTaxHTField0">
    <vt:lpwstr/>
  </property>
  <property fmtid="{D5CDD505-2E9C-101B-9397-08002B2CF9AE}" pid="9" name="j64376ce46e645fdb78b577d1b639a1e">
    <vt:lpwstr/>
  </property>
  <property fmtid="{D5CDD505-2E9C-101B-9397-08002B2CF9AE}" pid="10" name="RelatedProjectTaxHTField0">
    <vt:lpwstr/>
  </property>
  <property fmtid="{D5CDD505-2E9C-101B-9397-08002B2CF9AE}" pid="11" name="ExternalDocType">
    <vt:lpwstr/>
  </property>
  <property fmtid="{D5CDD505-2E9C-101B-9397-08002B2CF9AE}" pid="12" name="Related Subject">
    <vt:lpwstr/>
  </property>
  <property fmtid="{D5CDD505-2E9C-101B-9397-08002B2CF9AE}" pid="13" name="Order">
    <vt:r8>196800</vt:r8>
  </property>
</Properties>
</file>